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17FAE" w14:textId="77777777" w:rsidR="003E5EE3" w:rsidRDefault="00B64496">
      <w:pPr>
        <w:pStyle w:val="Titre1"/>
        <w:rPr>
          <w:rFonts w:ascii="Calibri" w:hAnsi="Calibri" w:cs="Arial"/>
          <w:color w:val="F79646" w:themeColor="accent6"/>
          <w:szCs w:val="18"/>
        </w:rPr>
      </w:pPr>
      <w:r>
        <w:rPr>
          <w:rFonts w:ascii="Calibri" w:hAnsi="Calibri" w:cs="Arial"/>
          <w:color w:val="0070C0"/>
          <w:sz w:val="44"/>
          <w:szCs w:val="18"/>
          <w:shd w:val="clear" w:color="auto" w:fill="FFFFFF" w:themeFill="background1"/>
        </w:rPr>
        <w:t>CATALOGUE DES OFFRES COMMERCIALES MOOV AFRICA</w:t>
      </w:r>
      <w:r>
        <w:rPr>
          <w:rFonts w:ascii="Calibri" w:hAnsi="Calibri" w:cs="Arial"/>
          <w:color w:val="F79646" w:themeColor="accent6"/>
          <w:szCs w:val="18"/>
        </w:rPr>
        <w:br/>
        <w:t>Catalogue des Offres Commerciales de Detail - Offres permanentes (Voix-SMS-Data) 1/4 Burkina Faso</w:t>
      </w:r>
    </w:p>
    <w:tbl>
      <w:tblPr>
        <w:tblStyle w:val="Grilledutableau"/>
        <w:tblW w:w="14034" w:type="dxa"/>
        <w:tblInd w:w="-57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424"/>
        <w:gridCol w:w="2298"/>
        <w:gridCol w:w="1389"/>
        <w:gridCol w:w="2410"/>
        <w:gridCol w:w="938"/>
        <w:gridCol w:w="1187"/>
        <w:gridCol w:w="925"/>
        <w:gridCol w:w="843"/>
        <w:gridCol w:w="969"/>
        <w:gridCol w:w="844"/>
        <w:gridCol w:w="1807"/>
      </w:tblGrid>
      <w:tr w:rsidR="003E5EE3" w14:paraId="2C6A9DF2" w14:textId="77777777" w:rsidTr="000A40A6">
        <w:tc>
          <w:tcPr>
            <w:tcW w:w="424" w:type="dxa"/>
          </w:tcPr>
          <w:p w14:paraId="1A2C0BC8"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N°</w:t>
            </w:r>
          </w:p>
        </w:tc>
        <w:tc>
          <w:tcPr>
            <w:tcW w:w="2298" w:type="dxa"/>
          </w:tcPr>
          <w:p w14:paraId="26CCBBC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Appellation de l’offre</w:t>
            </w:r>
          </w:p>
        </w:tc>
        <w:tc>
          <w:tcPr>
            <w:tcW w:w="1389" w:type="dxa"/>
          </w:tcPr>
          <w:p w14:paraId="174C2C51"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Procédé de souscription de l’offre</w:t>
            </w:r>
          </w:p>
        </w:tc>
        <w:tc>
          <w:tcPr>
            <w:tcW w:w="2410" w:type="dxa"/>
          </w:tcPr>
          <w:p w14:paraId="604CD84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Volume des services offerts (Voix/SMS/Data/on-net/all-net/International/etc)</w:t>
            </w:r>
          </w:p>
        </w:tc>
        <w:tc>
          <w:tcPr>
            <w:tcW w:w="938" w:type="dxa"/>
          </w:tcPr>
          <w:p w14:paraId="7F12B046"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FCFA TTC PREPAYE</w:t>
            </w:r>
          </w:p>
        </w:tc>
        <w:tc>
          <w:tcPr>
            <w:tcW w:w="1187" w:type="dxa"/>
          </w:tcPr>
          <w:p w14:paraId="0B01776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FCFA TTC POSTPAYE</w:t>
            </w:r>
          </w:p>
        </w:tc>
        <w:tc>
          <w:tcPr>
            <w:tcW w:w="925" w:type="dxa"/>
          </w:tcPr>
          <w:p w14:paraId="524D60C9"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Durée validité</w:t>
            </w:r>
          </w:p>
        </w:tc>
        <w:tc>
          <w:tcPr>
            <w:tcW w:w="843" w:type="dxa"/>
          </w:tcPr>
          <w:p w14:paraId="7D86E0B9"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Priorité Voix</w:t>
            </w:r>
          </w:p>
        </w:tc>
        <w:tc>
          <w:tcPr>
            <w:tcW w:w="969" w:type="dxa"/>
          </w:tcPr>
          <w:p w14:paraId="3A681404"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Priorité SMS</w:t>
            </w:r>
          </w:p>
        </w:tc>
        <w:tc>
          <w:tcPr>
            <w:tcW w:w="844" w:type="dxa"/>
          </w:tcPr>
          <w:p w14:paraId="45D4AC34"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Priorité DATA</w:t>
            </w:r>
          </w:p>
        </w:tc>
        <w:tc>
          <w:tcPr>
            <w:tcW w:w="1807" w:type="dxa"/>
          </w:tcPr>
          <w:p w14:paraId="0ADF1D1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Référencement ARCEP de l'offre</w:t>
            </w:r>
          </w:p>
        </w:tc>
      </w:tr>
      <w:tr w:rsidR="003E5EE3" w14:paraId="20A24624" w14:textId="77777777" w:rsidTr="000A40A6">
        <w:tc>
          <w:tcPr>
            <w:tcW w:w="424" w:type="dxa"/>
          </w:tcPr>
          <w:p w14:paraId="113A0A0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2298" w:type="dxa"/>
          </w:tcPr>
          <w:p w14:paraId="7AA09D50" w14:textId="77777777" w:rsidR="003E5EE3" w:rsidRDefault="00B64496">
            <w:pPr>
              <w:spacing w:after="0" w:line="240" w:lineRule="auto"/>
              <w:rPr>
                <w:rFonts w:ascii="Arial" w:hAnsi="Arial" w:cs="Arial"/>
                <w:color w:val="4F81BD" w:themeColor="accent1"/>
                <w:sz w:val="18"/>
                <w:szCs w:val="18"/>
                <w:lang w:val="fr-FR"/>
              </w:rPr>
            </w:pPr>
            <w:r>
              <w:rPr>
                <w:rFonts w:ascii="Arial" w:hAnsi="Arial" w:cs="Arial"/>
                <w:color w:val="4F81BD" w:themeColor="accent1"/>
                <w:sz w:val="18"/>
                <w:szCs w:val="18"/>
                <w:lang w:val="fr-FR"/>
              </w:rPr>
              <w:t>10Min</w:t>
            </w:r>
          </w:p>
        </w:tc>
        <w:tc>
          <w:tcPr>
            <w:tcW w:w="1389" w:type="dxa"/>
          </w:tcPr>
          <w:p w14:paraId="7EC00B48"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*146*10#</w:t>
            </w:r>
          </w:p>
        </w:tc>
        <w:tc>
          <w:tcPr>
            <w:tcW w:w="2410" w:type="dxa"/>
          </w:tcPr>
          <w:p w14:paraId="287DC7D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10 MIN vers tous réseaux nationaux</w:t>
            </w:r>
          </w:p>
        </w:tc>
        <w:tc>
          <w:tcPr>
            <w:tcW w:w="938" w:type="dxa"/>
          </w:tcPr>
          <w:p w14:paraId="7C6922C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105</w:t>
            </w:r>
          </w:p>
        </w:tc>
        <w:tc>
          <w:tcPr>
            <w:tcW w:w="1187" w:type="dxa"/>
          </w:tcPr>
          <w:p w14:paraId="68672C2A" w14:textId="77777777" w:rsidR="003E5EE3" w:rsidRDefault="003E5EE3">
            <w:pPr>
              <w:spacing w:after="0" w:line="240" w:lineRule="auto"/>
              <w:rPr>
                <w:rFonts w:ascii="Arial" w:hAnsi="Arial" w:cs="Arial"/>
                <w:color w:val="4F81BD" w:themeColor="accent1"/>
                <w:sz w:val="18"/>
                <w:szCs w:val="18"/>
              </w:rPr>
            </w:pPr>
          </w:p>
        </w:tc>
        <w:tc>
          <w:tcPr>
            <w:tcW w:w="925" w:type="dxa"/>
          </w:tcPr>
          <w:p w14:paraId="5916306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24H</w:t>
            </w:r>
          </w:p>
        </w:tc>
        <w:tc>
          <w:tcPr>
            <w:tcW w:w="843" w:type="dxa"/>
          </w:tcPr>
          <w:p w14:paraId="434AF35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2D67603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71E2527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single" w:sz="4" w:space="0" w:color="auto"/>
              <w:left w:val="single" w:sz="4" w:space="0" w:color="auto"/>
              <w:bottom w:val="single" w:sz="4" w:space="0" w:color="auto"/>
              <w:right w:val="single" w:sz="4" w:space="0" w:color="auto"/>
            </w:tcBorders>
            <w:shd w:val="clear" w:color="auto" w:fill="auto"/>
            <w:vAlign w:val="bottom"/>
          </w:tcPr>
          <w:p w14:paraId="12820263"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071/ARCEP/ON</w:t>
            </w:r>
          </w:p>
        </w:tc>
      </w:tr>
      <w:tr w:rsidR="003E5EE3" w14:paraId="754168A7" w14:textId="77777777" w:rsidTr="000A40A6">
        <w:tc>
          <w:tcPr>
            <w:tcW w:w="424" w:type="dxa"/>
          </w:tcPr>
          <w:p w14:paraId="0C69931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w:t>
            </w:r>
          </w:p>
        </w:tc>
        <w:tc>
          <w:tcPr>
            <w:tcW w:w="2298" w:type="dxa"/>
          </w:tcPr>
          <w:p w14:paraId="493BD1A9" w14:textId="77777777" w:rsidR="003E5EE3" w:rsidRDefault="00B64496">
            <w:pPr>
              <w:spacing w:after="0" w:line="240" w:lineRule="auto"/>
              <w:rPr>
                <w:rFonts w:ascii="Arial" w:hAnsi="Arial" w:cs="Arial"/>
                <w:color w:val="4F81BD" w:themeColor="accent1"/>
                <w:sz w:val="18"/>
                <w:szCs w:val="18"/>
                <w:lang w:val="fr-FR"/>
              </w:rPr>
            </w:pPr>
            <w:r>
              <w:rPr>
                <w:rFonts w:ascii="Arial" w:hAnsi="Arial" w:cs="Arial"/>
                <w:color w:val="4F81BD" w:themeColor="accent1"/>
                <w:sz w:val="18"/>
                <w:szCs w:val="18"/>
                <w:lang w:val="fr-FR"/>
              </w:rPr>
              <w:t>60 Min</w:t>
            </w:r>
          </w:p>
        </w:tc>
        <w:tc>
          <w:tcPr>
            <w:tcW w:w="1389" w:type="dxa"/>
          </w:tcPr>
          <w:p w14:paraId="16E71C1C"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*146*630#</w:t>
            </w:r>
          </w:p>
        </w:tc>
        <w:tc>
          <w:tcPr>
            <w:tcW w:w="2410" w:type="dxa"/>
          </w:tcPr>
          <w:p w14:paraId="3B2E1E3C"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60 MIN vers tous réseaux nationaux</w:t>
            </w:r>
          </w:p>
        </w:tc>
        <w:tc>
          <w:tcPr>
            <w:tcW w:w="938" w:type="dxa"/>
          </w:tcPr>
          <w:p w14:paraId="734AC93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630</w:t>
            </w:r>
          </w:p>
        </w:tc>
        <w:tc>
          <w:tcPr>
            <w:tcW w:w="1187" w:type="dxa"/>
          </w:tcPr>
          <w:p w14:paraId="171773D8" w14:textId="77777777" w:rsidR="003E5EE3" w:rsidRDefault="003E5EE3">
            <w:pPr>
              <w:spacing w:after="0" w:line="240" w:lineRule="auto"/>
              <w:rPr>
                <w:rFonts w:ascii="Arial" w:hAnsi="Arial" w:cs="Arial"/>
                <w:color w:val="4F81BD" w:themeColor="accent1"/>
                <w:sz w:val="18"/>
                <w:szCs w:val="18"/>
              </w:rPr>
            </w:pPr>
          </w:p>
        </w:tc>
        <w:tc>
          <w:tcPr>
            <w:tcW w:w="925" w:type="dxa"/>
          </w:tcPr>
          <w:p w14:paraId="79C3E5F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 jrs</w:t>
            </w:r>
          </w:p>
        </w:tc>
        <w:tc>
          <w:tcPr>
            <w:tcW w:w="843" w:type="dxa"/>
          </w:tcPr>
          <w:p w14:paraId="6B5AB71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122E85DC" w14:textId="77777777" w:rsidR="003E5EE3" w:rsidRDefault="003E5EE3">
            <w:pPr>
              <w:spacing w:after="0" w:line="240" w:lineRule="auto"/>
              <w:rPr>
                <w:rFonts w:ascii="Arial" w:hAnsi="Arial" w:cs="Arial"/>
                <w:color w:val="4F81BD" w:themeColor="accent1"/>
                <w:sz w:val="18"/>
                <w:szCs w:val="18"/>
              </w:rPr>
            </w:pPr>
          </w:p>
        </w:tc>
        <w:tc>
          <w:tcPr>
            <w:tcW w:w="844" w:type="dxa"/>
          </w:tcPr>
          <w:p w14:paraId="1DD20BAF" w14:textId="77777777" w:rsidR="003E5EE3" w:rsidRDefault="003E5EE3">
            <w:pPr>
              <w:spacing w:after="0" w:line="240" w:lineRule="auto"/>
              <w:rPr>
                <w:rFonts w:ascii="Arial" w:hAnsi="Arial" w:cs="Arial"/>
                <w:color w:val="4F81BD" w:themeColor="accent1"/>
                <w:sz w:val="18"/>
                <w:szCs w:val="18"/>
              </w:rPr>
            </w:pPr>
          </w:p>
        </w:tc>
        <w:tc>
          <w:tcPr>
            <w:tcW w:w="1807" w:type="dxa"/>
            <w:tcBorders>
              <w:top w:val="nil"/>
              <w:left w:val="single" w:sz="4" w:space="0" w:color="auto"/>
              <w:bottom w:val="single" w:sz="4" w:space="0" w:color="auto"/>
              <w:right w:val="single" w:sz="4" w:space="0" w:color="auto"/>
            </w:tcBorders>
            <w:shd w:val="clear" w:color="auto" w:fill="auto"/>
            <w:vAlign w:val="bottom"/>
          </w:tcPr>
          <w:p w14:paraId="1E170C59"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072/ARCEP/ON</w:t>
            </w:r>
          </w:p>
        </w:tc>
      </w:tr>
      <w:tr w:rsidR="003E5EE3" w14:paraId="7DDAC1EE" w14:textId="77777777" w:rsidTr="000A40A6">
        <w:tc>
          <w:tcPr>
            <w:tcW w:w="424" w:type="dxa"/>
          </w:tcPr>
          <w:p w14:paraId="6958C2F4"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2298" w:type="dxa"/>
          </w:tcPr>
          <w:p w14:paraId="0D3C0740"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15Min+50sms</w:t>
            </w:r>
          </w:p>
        </w:tc>
        <w:tc>
          <w:tcPr>
            <w:tcW w:w="1389" w:type="dxa"/>
          </w:tcPr>
          <w:p w14:paraId="52EED859"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*146*630#</w:t>
            </w:r>
          </w:p>
        </w:tc>
        <w:tc>
          <w:tcPr>
            <w:tcW w:w="2410" w:type="dxa"/>
          </w:tcPr>
          <w:p w14:paraId="2FEEADB8"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15 MIN+50SMS vers tous réseaux nationaux</w:t>
            </w:r>
          </w:p>
        </w:tc>
        <w:tc>
          <w:tcPr>
            <w:tcW w:w="938" w:type="dxa"/>
          </w:tcPr>
          <w:p w14:paraId="728B281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158</w:t>
            </w:r>
          </w:p>
        </w:tc>
        <w:tc>
          <w:tcPr>
            <w:tcW w:w="1187" w:type="dxa"/>
          </w:tcPr>
          <w:p w14:paraId="5F8DAF54" w14:textId="77777777" w:rsidR="003E5EE3" w:rsidRDefault="003E5EE3">
            <w:pPr>
              <w:spacing w:after="0" w:line="240" w:lineRule="auto"/>
              <w:rPr>
                <w:rFonts w:ascii="Arial" w:hAnsi="Arial" w:cs="Arial"/>
                <w:color w:val="4F81BD" w:themeColor="accent1"/>
                <w:sz w:val="18"/>
                <w:szCs w:val="18"/>
              </w:rPr>
            </w:pPr>
          </w:p>
        </w:tc>
        <w:tc>
          <w:tcPr>
            <w:tcW w:w="925" w:type="dxa"/>
          </w:tcPr>
          <w:p w14:paraId="598C138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24H</w:t>
            </w:r>
          </w:p>
        </w:tc>
        <w:tc>
          <w:tcPr>
            <w:tcW w:w="843" w:type="dxa"/>
          </w:tcPr>
          <w:p w14:paraId="6DD66FC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568BB6B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48ED104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49954090"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073/ARCEP/ON</w:t>
            </w:r>
          </w:p>
        </w:tc>
      </w:tr>
      <w:tr w:rsidR="003E5EE3" w14:paraId="4FF82D17" w14:textId="77777777" w:rsidTr="000A40A6">
        <w:tc>
          <w:tcPr>
            <w:tcW w:w="424" w:type="dxa"/>
          </w:tcPr>
          <w:p w14:paraId="4C4EBDB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4</w:t>
            </w:r>
          </w:p>
        </w:tc>
        <w:tc>
          <w:tcPr>
            <w:tcW w:w="2298" w:type="dxa"/>
          </w:tcPr>
          <w:p w14:paraId="03D047C9"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25Min+80sms+50Mo</w:t>
            </w:r>
          </w:p>
        </w:tc>
        <w:tc>
          <w:tcPr>
            <w:tcW w:w="1389" w:type="dxa"/>
          </w:tcPr>
          <w:p w14:paraId="685E8FA2"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*146*15#</w:t>
            </w:r>
          </w:p>
        </w:tc>
        <w:tc>
          <w:tcPr>
            <w:tcW w:w="2410" w:type="dxa"/>
          </w:tcPr>
          <w:p w14:paraId="0EB91AB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25 MIN+80SMS vers tous réseaux nationaux+50Mo</w:t>
            </w:r>
          </w:p>
        </w:tc>
        <w:tc>
          <w:tcPr>
            <w:tcW w:w="938" w:type="dxa"/>
          </w:tcPr>
          <w:p w14:paraId="6E4372D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315</w:t>
            </w:r>
          </w:p>
        </w:tc>
        <w:tc>
          <w:tcPr>
            <w:tcW w:w="1187" w:type="dxa"/>
          </w:tcPr>
          <w:p w14:paraId="2C989192" w14:textId="77777777" w:rsidR="003E5EE3" w:rsidRDefault="003E5EE3">
            <w:pPr>
              <w:spacing w:after="0" w:line="240" w:lineRule="auto"/>
              <w:rPr>
                <w:rFonts w:ascii="Arial" w:hAnsi="Arial" w:cs="Arial"/>
                <w:color w:val="4F81BD" w:themeColor="accent1"/>
                <w:sz w:val="18"/>
                <w:szCs w:val="18"/>
              </w:rPr>
            </w:pPr>
          </w:p>
        </w:tc>
        <w:tc>
          <w:tcPr>
            <w:tcW w:w="925" w:type="dxa"/>
          </w:tcPr>
          <w:p w14:paraId="7415593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 jrs</w:t>
            </w:r>
          </w:p>
        </w:tc>
        <w:tc>
          <w:tcPr>
            <w:tcW w:w="843" w:type="dxa"/>
          </w:tcPr>
          <w:p w14:paraId="720B8DC1"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404A271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77CB6311"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50A473B8"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074/ARCEP/ON</w:t>
            </w:r>
          </w:p>
        </w:tc>
      </w:tr>
      <w:tr w:rsidR="003E5EE3" w14:paraId="37626ABC" w14:textId="77777777" w:rsidTr="000A40A6">
        <w:tc>
          <w:tcPr>
            <w:tcW w:w="424" w:type="dxa"/>
          </w:tcPr>
          <w:p w14:paraId="7EE69DA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5</w:t>
            </w:r>
          </w:p>
        </w:tc>
        <w:tc>
          <w:tcPr>
            <w:tcW w:w="2298" w:type="dxa"/>
          </w:tcPr>
          <w:p w14:paraId="7039EDE5"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40Min+120sms+100Mo</w:t>
            </w:r>
          </w:p>
        </w:tc>
        <w:tc>
          <w:tcPr>
            <w:tcW w:w="1389" w:type="dxa"/>
          </w:tcPr>
          <w:p w14:paraId="7968643F"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*146*315#</w:t>
            </w:r>
          </w:p>
        </w:tc>
        <w:tc>
          <w:tcPr>
            <w:tcW w:w="2410" w:type="dxa"/>
          </w:tcPr>
          <w:p w14:paraId="34DAC10B" w14:textId="77777777" w:rsidR="003E5EE3" w:rsidRDefault="00B64496">
            <w:pPr>
              <w:spacing w:after="0" w:line="240" w:lineRule="auto"/>
            </w:pPr>
            <w:r>
              <w:rPr>
                <w:rFonts w:ascii="Arial" w:hAnsi="Arial" w:cs="Arial"/>
                <w:color w:val="4F81BD" w:themeColor="accent1"/>
                <w:sz w:val="18"/>
                <w:szCs w:val="18"/>
              </w:rPr>
              <w:t>40 MIN+120SMS vers tous réseaux nationaux+100Mo</w:t>
            </w:r>
          </w:p>
        </w:tc>
        <w:tc>
          <w:tcPr>
            <w:tcW w:w="938" w:type="dxa"/>
          </w:tcPr>
          <w:p w14:paraId="472C9C16"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552</w:t>
            </w:r>
          </w:p>
        </w:tc>
        <w:tc>
          <w:tcPr>
            <w:tcW w:w="1187" w:type="dxa"/>
          </w:tcPr>
          <w:p w14:paraId="156CD0B6" w14:textId="77777777" w:rsidR="003E5EE3" w:rsidRDefault="003E5EE3">
            <w:pPr>
              <w:spacing w:after="0" w:line="240" w:lineRule="auto"/>
              <w:rPr>
                <w:rFonts w:ascii="Arial" w:hAnsi="Arial" w:cs="Arial"/>
                <w:color w:val="4F81BD" w:themeColor="accent1"/>
                <w:sz w:val="18"/>
                <w:szCs w:val="18"/>
              </w:rPr>
            </w:pPr>
          </w:p>
        </w:tc>
        <w:tc>
          <w:tcPr>
            <w:tcW w:w="925" w:type="dxa"/>
          </w:tcPr>
          <w:p w14:paraId="0A8F8BF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 jrs</w:t>
            </w:r>
          </w:p>
        </w:tc>
        <w:tc>
          <w:tcPr>
            <w:tcW w:w="843" w:type="dxa"/>
          </w:tcPr>
          <w:p w14:paraId="3FFA59C1"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025209B9"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204BB20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12FAB79B"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075/ARCEP/ON</w:t>
            </w:r>
          </w:p>
        </w:tc>
      </w:tr>
      <w:tr w:rsidR="003E5EE3" w14:paraId="00C9AFA3" w14:textId="77777777" w:rsidTr="000A40A6">
        <w:tc>
          <w:tcPr>
            <w:tcW w:w="424" w:type="dxa"/>
          </w:tcPr>
          <w:p w14:paraId="55A57554"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6</w:t>
            </w:r>
          </w:p>
        </w:tc>
        <w:tc>
          <w:tcPr>
            <w:tcW w:w="2298" w:type="dxa"/>
          </w:tcPr>
          <w:p w14:paraId="4792F8D9"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60Min+150sms+140Mo</w:t>
            </w:r>
          </w:p>
        </w:tc>
        <w:tc>
          <w:tcPr>
            <w:tcW w:w="1389" w:type="dxa"/>
          </w:tcPr>
          <w:p w14:paraId="6C6174CC"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*146*522 #</w:t>
            </w:r>
          </w:p>
        </w:tc>
        <w:tc>
          <w:tcPr>
            <w:tcW w:w="2410" w:type="dxa"/>
          </w:tcPr>
          <w:p w14:paraId="71CA9963" w14:textId="77777777" w:rsidR="003E5EE3" w:rsidRDefault="00B64496">
            <w:pPr>
              <w:spacing w:after="0" w:line="240" w:lineRule="auto"/>
            </w:pPr>
            <w:r>
              <w:rPr>
                <w:rFonts w:ascii="Arial" w:hAnsi="Arial" w:cs="Arial"/>
                <w:color w:val="4F81BD" w:themeColor="accent1"/>
                <w:sz w:val="18"/>
                <w:szCs w:val="18"/>
              </w:rPr>
              <w:t>60 MIN+150SMS vers tous réseaux nationaux+140Mo</w:t>
            </w:r>
          </w:p>
        </w:tc>
        <w:tc>
          <w:tcPr>
            <w:tcW w:w="938" w:type="dxa"/>
          </w:tcPr>
          <w:p w14:paraId="046B5EBC"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735</w:t>
            </w:r>
          </w:p>
        </w:tc>
        <w:tc>
          <w:tcPr>
            <w:tcW w:w="1187" w:type="dxa"/>
          </w:tcPr>
          <w:p w14:paraId="261DF7D6" w14:textId="77777777" w:rsidR="003E5EE3" w:rsidRDefault="003E5EE3">
            <w:pPr>
              <w:spacing w:after="0" w:line="240" w:lineRule="auto"/>
              <w:rPr>
                <w:rFonts w:ascii="Arial" w:hAnsi="Arial" w:cs="Arial"/>
                <w:color w:val="4F81BD" w:themeColor="accent1"/>
                <w:sz w:val="18"/>
                <w:szCs w:val="18"/>
              </w:rPr>
            </w:pPr>
          </w:p>
        </w:tc>
        <w:tc>
          <w:tcPr>
            <w:tcW w:w="925" w:type="dxa"/>
          </w:tcPr>
          <w:p w14:paraId="66B9A6A7"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4 jrs</w:t>
            </w:r>
          </w:p>
        </w:tc>
        <w:tc>
          <w:tcPr>
            <w:tcW w:w="843" w:type="dxa"/>
          </w:tcPr>
          <w:p w14:paraId="7B3B53A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2E05C2C1"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2E0D34D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4BB1D874"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076/ARCEP/ON</w:t>
            </w:r>
          </w:p>
        </w:tc>
      </w:tr>
      <w:tr w:rsidR="003E5EE3" w14:paraId="09290DC2" w14:textId="77777777" w:rsidTr="000A40A6">
        <w:tc>
          <w:tcPr>
            <w:tcW w:w="424" w:type="dxa"/>
          </w:tcPr>
          <w:p w14:paraId="5463BD5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7</w:t>
            </w:r>
          </w:p>
        </w:tc>
        <w:tc>
          <w:tcPr>
            <w:tcW w:w="2298" w:type="dxa"/>
          </w:tcPr>
          <w:p w14:paraId="11642E4B"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90Min+200sms+200Mo</w:t>
            </w:r>
          </w:p>
        </w:tc>
        <w:tc>
          <w:tcPr>
            <w:tcW w:w="1389" w:type="dxa"/>
          </w:tcPr>
          <w:p w14:paraId="4B50B735"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*146*700#</w:t>
            </w:r>
          </w:p>
        </w:tc>
        <w:tc>
          <w:tcPr>
            <w:tcW w:w="2410" w:type="dxa"/>
          </w:tcPr>
          <w:p w14:paraId="72913C6D" w14:textId="77777777" w:rsidR="003E5EE3" w:rsidRDefault="00B64496">
            <w:pPr>
              <w:spacing w:after="0" w:line="240" w:lineRule="auto"/>
            </w:pPr>
            <w:r>
              <w:rPr>
                <w:rFonts w:ascii="Arial" w:hAnsi="Arial" w:cs="Arial"/>
                <w:color w:val="4F81BD" w:themeColor="accent1"/>
                <w:sz w:val="18"/>
                <w:szCs w:val="18"/>
              </w:rPr>
              <w:t>90 MIN+200SMS vers tous réseaux nationaux+200Mo</w:t>
            </w:r>
          </w:p>
        </w:tc>
        <w:tc>
          <w:tcPr>
            <w:tcW w:w="938" w:type="dxa"/>
          </w:tcPr>
          <w:p w14:paraId="48C8091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1050</w:t>
            </w:r>
          </w:p>
        </w:tc>
        <w:tc>
          <w:tcPr>
            <w:tcW w:w="1187" w:type="dxa"/>
          </w:tcPr>
          <w:p w14:paraId="3D10F1E6" w14:textId="77777777" w:rsidR="003E5EE3" w:rsidRDefault="003E5EE3">
            <w:pPr>
              <w:spacing w:after="0" w:line="240" w:lineRule="auto"/>
              <w:rPr>
                <w:rFonts w:ascii="Arial" w:hAnsi="Arial" w:cs="Arial"/>
                <w:color w:val="4F81BD" w:themeColor="accent1"/>
                <w:sz w:val="18"/>
                <w:szCs w:val="18"/>
              </w:rPr>
            </w:pPr>
          </w:p>
        </w:tc>
        <w:tc>
          <w:tcPr>
            <w:tcW w:w="925" w:type="dxa"/>
          </w:tcPr>
          <w:p w14:paraId="4E1CCFC8"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5 jrs</w:t>
            </w:r>
          </w:p>
        </w:tc>
        <w:tc>
          <w:tcPr>
            <w:tcW w:w="843" w:type="dxa"/>
          </w:tcPr>
          <w:p w14:paraId="425C139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6168127E"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709A6408"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6DFC7533"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077/ARCEP/ON</w:t>
            </w:r>
          </w:p>
        </w:tc>
      </w:tr>
      <w:tr w:rsidR="003E5EE3" w14:paraId="6CAB9415" w14:textId="77777777" w:rsidTr="000A40A6">
        <w:tc>
          <w:tcPr>
            <w:tcW w:w="424" w:type="dxa"/>
          </w:tcPr>
          <w:p w14:paraId="0701721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8</w:t>
            </w:r>
          </w:p>
        </w:tc>
        <w:tc>
          <w:tcPr>
            <w:tcW w:w="2298" w:type="dxa"/>
          </w:tcPr>
          <w:p w14:paraId="5D81BE8E"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120Min+200sms+300Mo</w:t>
            </w:r>
          </w:p>
        </w:tc>
        <w:tc>
          <w:tcPr>
            <w:tcW w:w="1389" w:type="dxa"/>
          </w:tcPr>
          <w:p w14:paraId="55783942"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*146*90#</w:t>
            </w:r>
          </w:p>
        </w:tc>
        <w:tc>
          <w:tcPr>
            <w:tcW w:w="2410" w:type="dxa"/>
          </w:tcPr>
          <w:p w14:paraId="0039737F" w14:textId="77777777" w:rsidR="003E5EE3" w:rsidRDefault="00B64496">
            <w:pPr>
              <w:spacing w:after="0" w:line="240" w:lineRule="auto"/>
            </w:pPr>
            <w:r>
              <w:rPr>
                <w:rFonts w:ascii="Arial" w:hAnsi="Arial" w:cs="Arial"/>
                <w:color w:val="4F81BD" w:themeColor="accent1"/>
                <w:sz w:val="18"/>
                <w:szCs w:val="18"/>
              </w:rPr>
              <w:t>120 MIN+20SMS vers tous réseaux nationaux+300Mo</w:t>
            </w:r>
          </w:p>
        </w:tc>
        <w:tc>
          <w:tcPr>
            <w:tcW w:w="938" w:type="dxa"/>
          </w:tcPr>
          <w:p w14:paraId="37106C6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1575</w:t>
            </w:r>
          </w:p>
        </w:tc>
        <w:tc>
          <w:tcPr>
            <w:tcW w:w="1187" w:type="dxa"/>
          </w:tcPr>
          <w:p w14:paraId="0C1CB8FE" w14:textId="77777777" w:rsidR="003E5EE3" w:rsidRDefault="003E5EE3">
            <w:pPr>
              <w:spacing w:after="0" w:line="240" w:lineRule="auto"/>
              <w:rPr>
                <w:rFonts w:ascii="Arial" w:hAnsi="Arial" w:cs="Arial"/>
                <w:color w:val="4F81BD" w:themeColor="accent1"/>
                <w:sz w:val="18"/>
                <w:szCs w:val="18"/>
              </w:rPr>
            </w:pPr>
          </w:p>
        </w:tc>
        <w:tc>
          <w:tcPr>
            <w:tcW w:w="925" w:type="dxa"/>
          </w:tcPr>
          <w:p w14:paraId="44F1A1E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7 jrs</w:t>
            </w:r>
          </w:p>
        </w:tc>
        <w:tc>
          <w:tcPr>
            <w:tcW w:w="843" w:type="dxa"/>
          </w:tcPr>
          <w:p w14:paraId="04DC9BD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1E5281A9"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5E44F6F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16C3B2B5"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078/ARCEP/ON</w:t>
            </w:r>
          </w:p>
        </w:tc>
      </w:tr>
      <w:tr w:rsidR="003E5EE3" w14:paraId="3B33A35D" w14:textId="77777777" w:rsidTr="000A40A6">
        <w:tc>
          <w:tcPr>
            <w:tcW w:w="424" w:type="dxa"/>
          </w:tcPr>
          <w:p w14:paraId="0D5CCAA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9</w:t>
            </w:r>
          </w:p>
        </w:tc>
        <w:tc>
          <w:tcPr>
            <w:tcW w:w="2298" w:type="dxa"/>
          </w:tcPr>
          <w:p w14:paraId="3BD797ED"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150Min+300sms+400Mo</w:t>
            </w:r>
          </w:p>
        </w:tc>
        <w:tc>
          <w:tcPr>
            <w:tcW w:w="1389" w:type="dxa"/>
          </w:tcPr>
          <w:p w14:paraId="58EC3377"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*146*1500#</w:t>
            </w:r>
          </w:p>
        </w:tc>
        <w:tc>
          <w:tcPr>
            <w:tcW w:w="2410" w:type="dxa"/>
          </w:tcPr>
          <w:p w14:paraId="787F4A4C" w14:textId="77777777" w:rsidR="003E5EE3" w:rsidRDefault="00B64496">
            <w:pPr>
              <w:spacing w:after="0" w:line="240" w:lineRule="auto"/>
            </w:pPr>
            <w:r>
              <w:rPr>
                <w:rFonts w:ascii="Arial" w:hAnsi="Arial" w:cs="Arial"/>
                <w:color w:val="4F81BD" w:themeColor="accent1"/>
                <w:sz w:val="18"/>
                <w:szCs w:val="18"/>
              </w:rPr>
              <w:t>150 MIN+300SMS vers tous réseaux nationaux+400Mo</w:t>
            </w:r>
          </w:p>
        </w:tc>
        <w:tc>
          <w:tcPr>
            <w:tcW w:w="938" w:type="dxa"/>
          </w:tcPr>
          <w:p w14:paraId="46523F4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2100</w:t>
            </w:r>
          </w:p>
        </w:tc>
        <w:tc>
          <w:tcPr>
            <w:tcW w:w="1187" w:type="dxa"/>
          </w:tcPr>
          <w:p w14:paraId="5C52F97C" w14:textId="77777777" w:rsidR="003E5EE3" w:rsidRDefault="003E5EE3">
            <w:pPr>
              <w:spacing w:after="0" w:line="240" w:lineRule="auto"/>
              <w:rPr>
                <w:rFonts w:ascii="Arial" w:hAnsi="Arial" w:cs="Arial"/>
                <w:color w:val="4F81BD" w:themeColor="accent1"/>
                <w:sz w:val="18"/>
                <w:szCs w:val="18"/>
              </w:rPr>
            </w:pPr>
          </w:p>
        </w:tc>
        <w:tc>
          <w:tcPr>
            <w:tcW w:w="925" w:type="dxa"/>
          </w:tcPr>
          <w:p w14:paraId="7639F0B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10 jrs</w:t>
            </w:r>
          </w:p>
        </w:tc>
        <w:tc>
          <w:tcPr>
            <w:tcW w:w="843" w:type="dxa"/>
          </w:tcPr>
          <w:p w14:paraId="27D3D706"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04ECCC7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0B6D799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01DDF604"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079/ARCEP/ON</w:t>
            </w:r>
          </w:p>
        </w:tc>
      </w:tr>
      <w:tr w:rsidR="003E5EE3" w14:paraId="5585E8B7" w14:textId="77777777" w:rsidTr="000A40A6">
        <w:tc>
          <w:tcPr>
            <w:tcW w:w="424" w:type="dxa"/>
          </w:tcPr>
          <w:p w14:paraId="470EEB3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10</w:t>
            </w:r>
          </w:p>
        </w:tc>
        <w:tc>
          <w:tcPr>
            <w:tcW w:w="2298" w:type="dxa"/>
          </w:tcPr>
          <w:p w14:paraId="2261C7CA"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200Min+200sms+900Mo</w:t>
            </w:r>
          </w:p>
        </w:tc>
        <w:tc>
          <w:tcPr>
            <w:tcW w:w="1389" w:type="dxa"/>
          </w:tcPr>
          <w:p w14:paraId="1C3A5612"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*146*2000#</w:t>
            </w:r>
          </w:p>
        </w:tc>
        <w:tc>
          <w:tcPr>
            <w:tcW w:w="2410" w:type="dxa"/>
          </w:tcPr>
          <w:p w14:paraId="0504A12C" w14:textId="77777777" w:rsidR="003E5EE3" w:rsidRDefault="00B64496">
            <w:pPr>
              <w:spacing w:after="0" w:line="240" w:lineRule="auto"/>
            </w:pPr>
            <w:r>
              <w:rPr>
                <w:rFonts w:ascii="Arial" w:hAnsi="Arial" w:cs="Arial"/>
                <w:color w:val="4F81BD" w:themeColor="accent1"/>
                <w:sz w:val="18"/>
                <w:szCs w:val="18"/>
              </w:rPr>
              <w:t>200 MIN+200SMS vers tous réseaux nationaux+900Mo</w:t>
            </w:r>
          </w:p>
        </w:tc>
        <w:tc>
          <w:tcPr>
            <w:tcW w:w="938" w:type="dxa"/>
          </w:tcPr>
          <w:p w14:paraId="1DA7C40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3100</w:t>
            </w:r>
          </w:p>
        </w:tc>
        <w:tc>
          <w:tcPr>
            <w:tcW w:w="1187" w:type="dxa"/>
          </w:tcPr>
          <w:p w14:paraId="4818902B" w14:textId="77777777" w:rsidR="003E5EE3" w:rsidRDefault="003E5EE3">
            <w:pPr>
              <w:spacing w:after="0" w:line="240" w:lineRule="auto"/>
              <w:rPr>
                <w:rFonts w:ascii="Arial" w:hAnsi="Arial" w:cs="Arial"/>
                <w:color w:val="4F81BD" w:themeColor="accent1"/>
                <w:sz w:val="18"/>
                <w:szCs w:val="18"/>
              </w:rPr>
            </w:pPr>
          </w:p>
        </w:tc>
        <w:tc>
          <w:tcPr>
            <w:tcW w:w="925" w:type="dxa"/>
          </w:tcPr>
          <w:p w14:paraId="715FA7F8"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15 jrs</w:t>
            </w:r>
          </w:p>
        </w:tc>
        <w:tc>
          <w:tcPr>
            <w:tcW w:w="843" w:type="dxa"/>
          </w:tcPr>
          <w:p w14:paraId="7DBBD9F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2AA4CE57"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0F8CA6B7"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21E47C6B"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080/ARCEP/ON</w:t>
            </w:r>
          </w:p>
        </w:tc>
      </w:tr>
      <w:tr w:rsidR="003E5EE3" w14:paraId="4870B7C4" w14:textId="77777777" w:rsidTr="000A40A6">
        <w:tc>
          <w:tcPr>
            <w:tcW w:w="424" w:type="dxa"/>
          </w:tcPr>
          <w:p w14:paraId="0D3D982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11</w:t>
            </w:r>
          </w:p>
        </w:tc>
        <w:tc>
          <w:tcPr>
            <w:tcW w:w="2298" w:type="dxa"/>
          </w:tcPr>
          <w:p w14:paraId="0F024086"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lang w:val="fr-FR"/>
              </w:rPr>
              <w:t>300Min+300sms+2560Mo</w:t>
            </w:r>
          </w:p>
        </w:tc>
        <w:tc>
          <w:tcPr>
            <w:tcW w:w="1389" w:type="dxa"/>
          </w:tcPr>
          <w:p w14:paraId="647204EE" w14:textId="77777777" w:rsidR="003E5EE3" w:rsidRDefault="00B64496">
            <w:pPr>
              <w:pStyle w:val="NormalWeb"/>
              <w:spacing w:before="0" w:beforeAutospacing="0" w:after="0" w:afterAutospacing="0" w:line="360" w:lineRule="auto"/>
              <w:jc w:val="center"/>
              <w:rPr>
                <w:rFonts w:ascii="Arial" w:eastAsiaTheme="minorEastAsia" w:hAnsi="Arial" w:cs="Arial"/>
                <w:color w:val="4F81BD" w:themeColor="accent1"/>
                <w:sz w:val="18"/>
                <w:szCs w:val="18"/>
                <w:lang w:eastAsia="en-US"/>
              </w:rPr>
            </w:pPr>
            <w:r>
              <w:rPr>
                <w:rFonts w:ascii="Arial" w:eastAsiaTheme="minorEastAsia" w:hAnsi="Arial" w:cs="Arial"/>
                <w:color w:val="4F81BD" w:themeColor="accent1"/>
                <w:sz w:val="18"/>
                <w:szCs w:val="18"/>
                <w:lang w:eastAsia="en-US"/>
              </w:rPr>
              <w:t>*146*3100#</w:t>
            </w:r>
          </w:p>
        </w:tc>
        <w:tc>
          <w:tcPr>
            <w:tcW w:w="2410" w:type="dxa"/>
          </w:tcPr>
          <w:p w14:paraId="05341DC5" w14:textId="77777777" w:rsidR="003E5EE3" w:rsidRDefault="00B64496">
            <w:pPr>
              <w:spacing w:after="0" w:line="240" w:lineRule="auto"/>
            </w:pPr>
            <w:r>
              <w:rPr>
                <w:rFonts w:ascii="Arial" w:hAnsi="Arial" w:cs="Arial"/>
                <w:color w:val="4F81BD" w:themeColor="accent1"/>
                <w:sz w:val="18"/>
                <w:szCs w:val="18"/>
              </w:rPr>
              <w:t>300 MIN+3000SMS vers tous réseaux nationaux+2560Mo</w:t>
            </w:r>
          </w:p>
        </w:tc>
        <w:tc>
          <w:tcPr>
            <w:tcW w:w="938" w:type="dxa"/>
          </w:tcPr>
          <w:p w14:paraId="3B66B2F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5250</w:t>
            </w:r>
          </w:p>
        </w:tc>
        <w:tc>
          <w:tcPr>
            <w:tcW w:w="1187" w:type="dxa"/>
          </w:tcPr>
          <w:p w14:paraId="6DED2BA9" w14:textId="77777777" w:rsidR="003E5EE3" w:rsidRDefault="003E5EE3">
            <w:pPr>
              <w:spacing w:after="0" w:line="240" w:lineRule="auto"/>
              <w:rPr>
                <w:rFonts w:ascii="Arial" w:hAnsi="Arial" w:cs="Arial"/>
                <w:color w:val="4F81BD" w:themeColor="accent1"/>
                <w:sz w:val="18"/>
                <w:szCs w:val="18"/>
              </w:rPr>
            </w:pPr>
          </w:p>
        </w:tc>
        <w:tc>
          <w:tcPr>
            <w:tcW w:w="925" w:type="dxa"/>
          </w:tcPr>
          <w:p w14:paraId="3EB0E27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30 jrs</w:t>
            </w:r>
          </w:p>
        </w:tc>
        <w:tc>
          <w:tcPr>
            <w:tcW w:w="843" w:type="dxa"/>
          </w:tcPr>
          <w:p w14:paraId="22EDA51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969" w:type="dxa"/>
          </w:tcPr>
          <w:p w14:paraId="11E20D8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44" w:type="dxa"/>
          </w:tcPr>
          <w:p w14:paraId="282D24F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w:t>
            </w:r>
          </w:p>
        </w:tc>
        <w:tc>
          <w:tcPr>
            <w:tcW w:w="1807" w:type="dxa"/>
            <w:tcBorders>
              <w:top w:val="nil"/>
              <w:left w:val="single" w:sz="4" w:space="0" w:color="auto"/>
              <w:bottom w:val="single" w:sz="4" w:space="0" w:color="auto"/>
              <w:right w:val="single" w:sz="4" w:space="0" w:color="auto"/>
            </w:tcBorders>
            <w:shd w:val="clear" w:color="auto" w:fill="auto"/>
            <w:vAlign w:val="bottom"/>
          </w:tcPr>
          <w:p w14:paraId="66F10C46"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081/ARCEP/ON</w:t>
            </w:r>
          </w:p>
        </w:tc>
      </w:tr>
    </w:tbl>
    <w:p w14:paraId="2746A7FB" w14:textId="77777777" w:rsidR="003E5EE3" w:rsidRDefault="00B64496">
      <w:pPr>
        <w:pStyle w:val="Titre1"/>
        <w:jc w:val="center"/>
        <w:rPr>
          <w:rFonts w:ascii="Calibri" w:hAnsi="Calibri" w:cs="Arial"/>
          <w:color w:val="F79646" w:themeColor="accent6"/>
          <w:szCs w:val="18"/>
        </w:rPr>
      </w:pPr>
      <w:r>
        <w:rPr>
          <w:rFonts w:ascii="Calibri" w:hAnsi="Calibri" w:cs="Arial"/>
          <w:color w:val="4F81BD" w:themeColor="accent1"/>
          <w:szCs w:val="18"/>
        </w:rPr>
        <w:br w:type="page"/>
      </w:r>
      <w:r>
        <w:rPr>
          <w:rFonts w:ascii="Calibri" w:hAnsi="Calibri" w:cs="Arial"/>
          <w:color w:val="F79646" w:themeColor="accent6"/>
          <w:szCs w:val="18"/>
        </w:rPr>
        <w:lastRenderedPageBreak/>
        <w:t>Catalogue des Offres Commerciales de Detail - Offres permanentes (Voix-SMS-Data) 2/4 BurkinaFaso</w:t>
      </w:r>
    </w:p>
    <w:tbl>
      <w:tblPr>
        <w:tblStyle w:val="Grilledutableau"/>
        <w:tblW w:w="1317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428"/>
        <w:gridCol w:w="2143"/>
        <w:gridCol w:w="1437"/>
        <w:gridCol w:w="2118"/>
        <w:gridCol w:w="1067"/>
        <w:gridCol w:w="1187"/>
        <w:gridCol w:w="809"/>
        <w:gridCol w:w="823"/>
        <w:gridCol w:w="823"/>
        <w:gridCol w:w="823"/>
        <w:gridCol w:w="1520"/>
      </w:tblGrid>
      <w:tr w:rsidR="003E5EE3" w14:paraId="0946A7E3" w14:textId="77777777">
        <w:tc>
          <w:tcPr>
            <w:tcW w:w="428" w:type="dxa"/>
          </w:tcPr>
          <w:p w14:paraId="5CA7107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N°</w:t>
            </w:r>
          </w:p>
        </w:tc>
        <w:tc>
          <w:tcPr>
            <w:tcW w:w="2143" w:type="dxa"/>
          </w:tcPr>
          <w:p w14:paraId="1030701E"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Appellation de l’offre</w:t>
            </w:r>
          </w:p>
        </w:tc>
        <w:tc>
          <w:tcPr>
            <w:tcW w:w="1437" w:type="dxa"/>
          </w:tcPr>
          <w:p w14:paraId="2D49E72C"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Procédé de souscription de l’offre</w:t>
            </w:r>
          </w:p>
        </w:tc>
        <w:tc>
          <w:tcPr>
            <w:tcW w:w="2118" w:type="dxa"/>
          </w:tcPr>
          <w:p w14:paraId="07364646"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Volume des services offerts (Voix/SMS/Data/on-net/all-net/International/etc)</w:t>
            </w:r>
          </w:p>
        </w:tc>
        <w:tc>
          <w:tcPr>
            <w:tcW w:w="1067" w:type="dxa"/>
          </w:tcPr>
          <w:p w14:paraId="4832A34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FCFA TTC PREPAYE</w:t>
            </w:r>
          </w:p>
        </w:tc>
        <w:tc>
          <w:tcPr>
            <w:tcW w:w="1187" w:type="dxa"/>
          </w:tcPr>
          <w:p w14:paraId="59ADB47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FCFA TTC POSTPAYE</w:t>
            </w:r>
          </w:p>
        </w:tc>
        <w:tc>
          <w:tcPr>
            <w:tcW w:w="809" w:type="dxa"/>
          </w:tcPr>
          <w:p w14:paraId="77F096A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Durée validité</w:t>
            </w:r>
          </w:p>
        </w:tc>
        <w:tc>
          <w:tcPr>
            <w:tcW w:w="823" w:type="dxa"/>
          </w:tcPr>
          <w:p w14:paraId="63D1C1E4"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Priorité Voix</w:t>
            </w:r>
          </w:p>
        </w:tc>
        <w:tc>
          <w:tcPr>
            <w:tcW w:w="823" w:type="dxa"/>
          </w:tcPr>
          <w:p w14:paraId="01082DA9"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Priorité SMS</w:t>
            </w:r>
          </w:p>
        </w:tc>
        <w:tc>
          <w:tcPr>
            <w:tcW w:w="823" w:type="dxa"/>
          </w:tcPr>
          <w:p w14:paraId="31CC5A1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Priorité DATA</w:t>
            </w:r>
          </w:p>
        </w:tc>
        <w:tc>
          <w:tcPr>
            <w:tcW w:w="1520" w:type="dxa"/>
          </w:tcPr>
          <w:p w14:paraId="07A969A6"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Référencement ARCEP de l'offre</w:t>
            </w:r>
          </w:p>
        </w:tc>
      </w:tr>
      <w:tr w:rsidR="003E5EE3" w14:paraId="4E1933BB" w14:textId="77777777">
        <w:tc>
          <w:tcPr>
            <w:tcW w:w="428" w:type="dxa"/>
          </w:tcPr>
          <w:p w14:paraId="76A36F7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12</w:t>
            </w:r>
          </w:p>
        </w:tc>
        <w:tc>
          <w:tcPr>
            <w:tcW w:w="2143" w:type="dxa"/>
          </w:tcPr>
          <w:p w14:paraId="76F9038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Forfait 10 SMS</w:t>
            </w:r>
          </w:p>
        </w:tc>
        <w:tc>
          <w:tcPr>
            <w:tcW w:w="1437" w:type="dxa"/>
          </w:tcPr>
          <w:p w14:paraId="4A0A71D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*146*210#</w:t>
            </w:r>
          </w:p>
        </w:tc>
        <w:tc>
          <w:tcPr>
            <w:tcW w:w="2118" w:type="dxa"/>
          </w:tcPr>
          <w:p w14:paraId="0DBD5C49"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10sms vers tous réseaux nationaux</w:t>
            </w:r>
          </w:p>
        </w:tc>
        <w:tc>
          <w:tcPr>
            <w:tcW w:w="1067" w:type="dxa"/>
          </w:tcPr>
          <w:p w14:paraId="348A0B9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11</w:t>
            </w:r>
          </w:p>
        </w:tc>
        <w:tc>
          <w:tcPr>
            <w:tcW w:w="1187" w:type="dxa"/>
          </w:tcPr>
          <w:p w14:paraId="2EEAE2F1" w14:textId="77777777" w:rsidR="003E5EE3" w:rsidRDefault="003E5EE3">
            <w:pPr>
              <w:spacing w:after="0" w:line="240" w:lineRule="auto"/>
              <w:rPr>
                <w:rFonts w:ascii="Arial" w:hAnsi="Arial" w:cs="Arial"/>
                <w:color w:val="4F81BD" w:themeColor="accent1"/>
                <w:sz w:val="18"/>
                <w:szCs w:val="18"/>
              </w:rPr>
            </w:pPr>
          </w:p>
        </w:tc>
        <w:tc>
          <w:tcPr>
            <w:tcW w:w="809" w:type="dxa"/>
          </w:tcPr>
          <w:p w14:paraId="0410F78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24H</w:t>
            </w:r>
          </w:p>
        </w:tc>
        <w:tc>
          <w:tcPr>
            <w:tcW w:w="823" w:type="dxa"/>
          </w:tcPr>
          <w:p w14:paraId="19F5479F" w14:textId="77777777" w:rsidR="003E5EE3" w:rsidRDefault="003E5EE3">
            <w:pPr>
              <w:spacing w:after="0" w:line="240" w:lineRule="auto"/>
              <w:rPr>
                <w:rFonts w:ascii="Arial" w:hAnsi="Arial" w:cs="Arial"/>
                <w:color w:val="4F81BD" w:themeColor="accent1"/>
                <w:sz w:val="18"/>
                <w:szCs w:val="18"/>
              </w:rPr>
            </w:pPr>
          </w:p>
        </w:tc>
        <w:tc>
          <w:tcPr>
            <w:tcW w:w="823" w:type="dxa"/>
          </w:tcPr>
          <w:p w14:paraId="71C9541C"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23" w:type="dxa"/>
          </w:tcPr>
          <w:p w14:paraId="53AC9C99" w14:textId="77777777" w:rsidR="003E5EE3" w:rsidRDefault="003E5EE3">
            <w:pPr>
              <w:spacing w:after="0" w:line="240" w:lineRule="auto"/>
              <w:rPr>
                <w:rFonts w:ascii="Arial" w:hAnsi="Arial" w:cs="Arial"/>
                <w:color w:val="4F81BD" w:themeColor="accent1"/>
                <w:sz w:val="18"/>
                <w:szCs w:val="18"/>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14:paraId="20007F1D"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097/ARCEP/ON</w:t>
            </w:r>
          </w:p>
        </w:tc>
      </w:tr>
      <w:tr w:rsidR="003E5EE3" w14:paraId="571405B4" w14:textId="77777777">
        <w:tc>
          <w:tcPr>
            <w:tcW w:w="428" w:type="dxa"/>
          </w:tcPr>
          <w:p w14:paraId="37E26F9D"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13</w:t>
            </w:r>
          </w:p>
        </w:tc>
        <w:tc>
          <w:tcPr>
            <w:tcW w:w="2143" w:type="dxa"/>
          </w:tcPr>
          <w:p w14:paraId="04E0BC58"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Forfait 50 SMS</w:t>
            </w:r>
          </w:p>
        </w:tc>
        <w:tc>
          <w:tcPr>
            <w:tcW w:w="1437" w:type="dxa"/>
          </w:tcPr>
          <w:p w14:paraId="3CA63B6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*146*125#</w:t>
            </w:r>
          </w:p>
        </w:tc>
        <w:tc>
          <w:tcPr>
            <w:tcW w:w="2118" w:type="dxa"/>
          </w:tcPr>
          <w:p w14:paraId="5042E56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50sms vers tous réseaux nationaux</w:t>
            </w:r>
          </w:p>
        </w:tc>
        <w:tc>
          <w:tcPr>
            <w:tcW w:w="1067" w:type="dxa"/>
          </w:tcPr>
          <w:p w14:paraId="316725E4"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27</w:t>
            </w:r>
          </w:p>
        </w:tc>
        <w:tc>
          <w:tcPr>
            <w:tcW w:w="1187" w:type="dxa"/>
          </w:tcPr>
          <w:p w14:paraId="5D255945" w14:textId="77777777" w:rsidR="003E5EE3" w:rsidRDefault="003E5EE3">
            <w:pPr>
              <w:spacing w:after="0" w:line="240" w:lineRule="auto"/>
              <w:rPr>
                <w:rFonts w:ascii="Arial" w:hAnsi="Arial" w:cs="Arial"/>
                <w:color w:val="4F81BD" w:themeColor="accent1"/>
                <w:sz w:val="18"/>
                <w:szCs w:val="18"/>
              </w:rPr>
            </w:pPr>
          </w:p>
        </w:tc>
        <w:tc>
          <w:tcPr>
            <w:tcW w:w="809" w:type="dxa"/>
          </w:tcPr>
          <w:p w14:paraId="7CDE83CE"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24H</w:t>
            </w:r>
          </w:p>
        </w:tc>
        <w:tc>
          <w:tcPr>
            <w:tcW w:w="823" w:type="dxa"/>
          </w:tcPr>
          <w:p w14:paraId="7F736A92" w14:textId="77777777" w:rsidR="003E5EE3" w:rsidRDefault="003E5EE3">
            <w:pPr>
              <w:spacing w:after="0" w:line="240" w:lineRule="auto"/>
              <w:rPr>
                <w:rFonts w:ascii="Arial" w:hAnsi="Arial" w:cs="Arial"/>
                <w:color w:val="4F81BD" w:themeColor="accent1"/>
                <w:sz w:val="18"/>
                <w:szCs w:val="18"/>
              </w:rPr>
            </w:pPr>
          </w:p>
        </w:tc>
        <w:tc>
          <w:tcPr>
            <w:tcW w:w="823" w:type="dxa"/>
          </w:tcPr>
          <w:p w14:paraId="09CC633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23" w:type="dxa"/>
          </w:tcPr>
          <w:p w14:paraId="01081346" w14:textId="77777777" w:rsidR="003E5EE3" w:rsidRDefault="003E5EE3">
            <w:pPr>
              <w:spacing w:after="0" w:line="240" w:lineRule="auto"/>
              <w:rPr>
                <w:rFonts w:ascii="Arial" w:hAnsi="Arial" w:cs="Arial"/>
                <w:color w:val="4F81BD" w:themeColor="accent1"/>
                <w:sz w:val="18"/>
                <w:szCs w:val="18"/>
              </w:rPr>
            </w:pPr>
          </w:p>
        </w:tc>
        <w:tc>
          <w:tcPr>
            <w:tcW w:w="1520" w:type="dxa"/>
            <w:tcBorders>
              <w:top w:val="nil"/>
              <w:left w:val="single" w:sz="4" w:space="0" w:color="auto"/>
              <w:bottom w:val="single" w:sz="4" w:space="0" w:color="auto"/>
              <w:right w:val="single" w:sz="4" w:space="0" w:color="auto"/>
            </w:tcBorders>
            <w:shd w:val="clear" w:color="auto" w:fill="auto"/>
            <w:vAlign w:val="bottom"/>
          </w:tcPr>
          <w:p w14:paraId="2DD81E6D"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098/ARCEP/ON</w:t>
            </w:r>
          </w:p>
        </w:tc>
      </w:tr>
      <w:tr w:rsidR="003E5EE3" w14:paraId="029A5598" w14:textId="77777777">
        <w:tc>
          <w:tcPr>
            <w:tcW w:w="428" w:type="dxa"/>
          </w:tcPr>
          <w:p w14:paraId="362BA20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14</w:t>
            </w:r>
          </w:p>
        </w:tc>
        <w:tc>
          <w:tcPr>
            <w:tcW w:w="2143" w:type="dxa"/>
          </w:tcPr>
          <w:p w14:paraId="42F370E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Forfait 100 SMS</w:t>
            </w:r>
          </w:p>
        </w:tc>
        <w:tc>
          <w:tcPr>
            <w:tcW w:w="1437" w:type="dxa"/>
          </w:tcPr>
          <w:p w14:paraId="103E6A7E"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*146*150#</w:t>
            </w:r>
          </w:p>
        </w:tc>
        <w:tc>
          <w:tcPr>
            <w:tcW w:w="2118" w:type="dxa"/>
          </w:tcPr>
          <w:p w14:paraId="458815D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100sms vers tous réseaux nationaux</w:t>
            </w:r>
          </w:p>
        </w:tc>
        <w:tc>
          <w:tcPr>
            <w:tcW w:w="1067" w:type="dxa"/>
          </w:tcPr>
          <w:p w14:paraId="10BA266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53</w:t>
            </w:r>
          </w:p>
        </w:tc>
        <w:tc>
          <w:tcPr>
            <w:tcW w:w="1187" w:type="dxa"/>
          </w:tcPr>
          <w:p w14:paraId="505F3233" w14:textId="77777777" w:rsidR="003E5EE3" w:rsidRDefault="003E5EE3">
            <w:pPr>
              <w:spacing w:after="0" w:line="240" w:lineRule="auto"/>
              <w:rPr>
                <w:rFonts w:ascii="Arial" w:hAnsi="Arial" w:cs="Arial"/>
                <w:color w:val="4F81BD" w:themeColor="accent1"/>
                <w:sz w:val="18"/>
                <w:szCs w:val="18"/>
              </w:rPr>
            </w:pPr>
          </w:p>
        </w:tc>
        <w:tc>
          <w:tcPr>
            <w:tcW w:w="809" w:type="dxa"/>
          </w:tcPr>
          <w:p w14:paraId="6F15BBF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 jrs</w:t>
            </w:r>
          </w:p>
        </w:tc>
        <w:tc>
          <w:tcPr>
            <w:tcW w:w="823" w:type="dxa"/>
          </w:tcPr>
          <w:p w14:paraId="2FDA0DF0" w14:textId="77777777" w:rsidR="003E5EE3" w:rsidRDefault="003E5EE3">
            <w:pPr>
              <w:spacing w:after="0" w:line="240" w:lineRule="auto"/>
              <w:rPr>
                <w:rFonts w:ascii="Arial" w:hAnsi="Arial" w:cs="Arial"/>
                <w:color w:val="4F81BD" w:themeColor="accent1"/>
                <w:sz w:val="18"/>
                <w:szCs w:val="18"/>
              </w:rPr>
            </w:pPr>
          </w:p>
        </w:tc>
        <w:tc>
          <w:tcPr>
            <w:tcW w:w="823" w:type="dxa"/>
          </w:tcPr>
          <w:p w14:paraId="5B558408"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23" w:type="dxa"/>
          </w:tcPr>
          <w:p w14:paraId="7AB70A8F" w14:textId="77777777" w:rsidR="003E5EE3" w:rsidRDefault="003E5EE3">
            <w:pPr>
              <w:spacing w:after="0" w:line="240" w:lineRule="auto"/>
              <w:rPr>
                <w:rFonts w:ascii="Arial" w:hAnsi="Arial" w:cs="Arial"/>
                <w:color w:val="4F81BD" w:themeColor="accent1"/>
                <w:sz w:val="18"/>
                <w:szCs w:val="18"/>
              </w:rPr>
            </w:pPr>
          </w:p>
        </w:tc>
        <w:tc>
          <w:tcPr>
            <w:tcW w:w="1520" w:type="dxa"/>
            <w:tcBorders>
              <w:top w:val="nil"/>
              <w:left w:val="single" w:sz="4" w:space="0" w:color="auto"/>
              <w:bottom w:val="single" w:sz="4" w:space="0" w:color="auto"/>
              <w:right w:val="single" w:sz="4" w:space="0" w:color="auto"/>
            </w:tcBorders>
            <w:shd w:val="clear" w:color="auto" w:fill="auto"/>
            <w:vAlign w:val="bottom"/>
          </w:tcPr>
          <w:p w14:paraId="5B1D001E"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099/ARCEP/ON</w:t>
            </w:r>
          </w:p>
        </w:tc>
      </w:tr>
      <w:tr w:rsidR="003E5EE3" w14:paraId="0CCB6B16" w14:textId="77777777">
        <w:tc>
          <w:tcPr>
            <w:tcW w:w="428" w:type="dxa"/>
          </w:tcPr>
          <w:p w14:paraId="75D261C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15</w:t>
            </w:r>
          </w:p>
        </w:tc>
        <w:tc>
          <w:tcPr>
            <w:tcW w:w="2143" w:type="dxa"/>
          </w:tcPr>
          <w:p w14:paraId="22FD62DD" w14:textId="77777777" w:rsidR="003E5EE3" w:rsidRDefault="00B64496">
            <w:pPr>
              <w:rPr>
                <w:rFonts w:ascii="Arial" w:hAnsi="Arial" w:cs="Arial"/>
                <w:color w:val="4F81BD" w:themeColor="accent1"/>
                <w:sz w:val="18"/>
                <w:szCs w:val="18"/>
                <w:lang w:val="fr-FR"/>
              </w:rPr>
            </w:pPr>
            <w:r>
              <w:rPr>
                <w:rFonts w:ascii="Arial" w:hAnsi="Arial" w:cs="Arial"/>
                <w:color w:val="4F81BD" w:themeColor="accent1"/>
                <w:sz w:val="18"/>
                <w:szCs w:val="18"/>
              </w:rPr>
              <w:t>Forfait 200 SMS</w:t>
            </w:r>
          </w:p>
        </w:tc>
        <w:tc>
          <w:tcPr>
            <w:tcW w:w="1437" w:type="dxa"/>
          </w:tcPr>
          <w:p w14:paraId="6DC68DC7"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*146*200#</w:t>
            </w:r>
          </w:p>
        </w:tc>
        <w:tc>
          <w:tcPr>
            <w:tcW w:w="2118" w:type="dxa"/>
          </w:tcPr>
          <w:p w14:paraId="7539EEC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200sms vers tous réseaux nationaux</w:t>
            </w:r>
          </w:p>
        </w:tc>
        <w:tc>
          <w:tcPr>
            <w:tcW w:w="1067" w:type="dxa"/>
          </w:tcPr>
          <w:p w14:paraId="4A8AEA57"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105</w:t>
            </w:r>
          </w:p>
        </w:tc>
        <w:tc>
          <w:tcPr>
            <w:tcW w:w="1187" w:type="dxa"/>
          </w:tcPr>
          <w:p w14:paraId="4E4CEA8A" w14:textId="77777777" w:rsidR="003E5EE3" w:rsidRDefault="003E5EE3">
            <w:pPr>
              <w:spacing w:after="0" w:line="240" w:lineRule="auto"/>
              <w:rPr>
                <w:rFonts w:ascii="Arial" w:hAnsi="Arial" w:cs="Arial"/>
                <w:color w:val="4F81BD" w:themeColor="accent1"/>
                <w:sz w:val="18"/>
                <w:szCs w:val="18"/>
              </w:rPr>
            </w:pPr>
          </w:p>
        </w:tc>
        <w:tc>
          <w:tcPr>
            <w:tcW w:w="809" w:type="dxa"/>
          </w:tcPr>
          <w:p w14:paraId="77CE8F4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 jrs</w:t>
            </w:r>
          </w:p>
        </w:tc>
        <w:tc>
          <w:tcPr>
            <w:tcW w:w="823" w:type="dxa"/>
          </w:tcPr>
          <w:p w14:paraId="4A5BFDF2" w14:textId="77777777" w:rsidR="003E5EE3" w:rsidRDefault="003E5EE3">
            <w:pPr>
              <w:spacing w:after="0" w:line="240" w:lineRule="auto"/>
              <w:rPr>
                <w:rFonts w:ascii="Arial" w:hAnsi="Arial" w:cs="Arial"/>
                <w:color w:val="4F81BD" w:themeColor="accent1"/>
                <w:sz w:val="18"/>
                <w:szCs w:val="18"/>
              </w:rPr>
            </w:pPr>
          </w:p>
        </w:tc>
        <w:tc>
          <w:tcPr>
            <w:tcW w:w="823" w:type="dxa"/>
          </w:tcPr>
          <w:p w14:paraId="462A14B1"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w:t>
            </w:r>
          </w:p>
        </w:tc>
        <w:tc>
          <w:tcPr>
            <w:tcW w:w="823" w:type="dxa"/>
          </w:tcPr>
          <w:p w14:paraId="576893BB" w14:textId="77777777" w:rsidR="003E5EE3" w:rsidRDefault="003E5EE3">
            <w:pPr>
              <w:spacing w:after="0" w:line="240" w:lineRule="auto"/>
              <w:rPr>
                <w:rFonts w:ascii="Arial" w:hAnsi="Arial" w:cs="Arial"/>
                <w:color w:val="4F81BD" w:themeColor="accent1"/>
                <w:sz w:val="18"/>
                <w:szCs w:val="18"/>
              </w:rPr>
            </w:pPr>
          </w:p>
        </w:tc>
        <w:tc>
          <w:tcPr>
            <w:tcW w:w="1520" w:type="dxa"/>
            <w:tcBorders>
              <w:top w:val="nil"/>
              <w:left w:val="single" w:sz="4" w:space="0" w:color="auto"/>
              <w:bottom w:val="single" w:sz="4" w:space="0" w:color="auto"/>
              <w:right w:val="single" w:sz="4" w:space="0" w:color="auto"/>
            </w:tcBorders>
            <w:shd w:val="clear" w:color="auto" w:fill="auto"/>
            <w:vAlign w:val="bottom"/>
          </w:tcPr>
          <w:p w14:paraId="61F84712"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100/ARCEP/ON</w:t>
            </w:r>
          </w:p>
        </w:tc>
      </w:tr>
      <w:tr w:rsidR="003E5EE3" w14:paraId="65DA5BD6" w14:textId="77777777">
        <w:tc>
          <w:tcPr>
            <w:tcW w:w="428" w:type="dxa"/>
          </w:tcPr>
          <w:p w14:paraId="72D7F3E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16</w:t>
            </w:r>
          </w:p>
        </w:tc>
        <w:tc>
          <w:tcPr>
            <w:tcW w:w="2143" w:type="dxa"/>
          </w:tcPr>
          <w:p w14:paraId="61B48E47"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Numéro chic 1 jour</w:t>
            </w:r>
          </w:p>
        </w:tc>
        <w:tc>
          <w:tcPr>
            <w:tcW w:w="1437" w:type="dxa"/>
          </w:tcPr>
          <w:p w14:paraId="66C31DD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*125*2*numéro illimité#</w:t>
            </w:r>
          </w:p>
        </w:tc>
        <w:tc>
          <w:tcPr>
            <w:tcW w:w="2118" w:type="dxa"/>
          </w:tcPr>
          <w:p w14:paraId="665BEDEF"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Appels gratuits toute la journée vers un numéro Moov</w:t>
            </w:r>
          </w:p>
        </w:tc>
        <w:tc>
          <w:tcPr>
            <w:tcW w:w="1067" w:type="dxa"/>
          </w:tcPr>
          <w:p w14:paraId="6FC3D23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315/Num</w:t>
            </w:r>
          </w:p>
        </w:tc>
        <w:tc>
          <w:tcPr>
            <w:tcW w:w="1187" w:type="dxa"/>
          </w:tcPr>
          <w:p w14:paraId="4663C957" w14:textId="77777777" w:rsidR="003E5EE3" w:rsidRDefault="003E5EE3">
            <w:pPr>
              <w:spacing w:after="0" w:line="240" w:lineRule="auto"/>
              <w:rPr>
                <w:rFonts w:ascii="Arial" w:hAnsi="Arial" w:cs="Arial"/>
                <w:color w:val="4F81BD" w:themeColor="accent1"/>
                <w:sz w:val="18"/>
                <w:szCs w:val="18"/>
              </w:rPr>
            </w:pPr>
          </w:p>
        </w:tc>
        <w:tc>
          <w:tcPr>
            <w:tcW w:w="809" w:type="dxa"/>
          </w:tcPr>
          <w:p w14:paraId="7D2FEE23"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 jour (à 23h59)</w:t>
            </w:r>
          </w:p>
        </w:tc>
        <w:tc>
          <w:tcPr>
            <w:tcW w:w="823" w:type="dxa"/>
          </w:tcPr>
          <w:p w14:paraId="32CFA542" w14:textId="77777777" w:rsidR="003E5EE3" w:rsidRDefault="003E5EE3">
            <w:pPr>
              <w:spacing w:after="0" w:line="240" w:lineRule="auto"/>
              <w:rPr>
                <w:rFonts w:ascii="Arial" w:hAnsi="Arial" w:cs="Arial"/>
                <w:color w:val="4F81BD" w:themeColor="accent1"/>
                <w:sz w:val="18"/>
                <w:szCs w:val="18"/>
              </w:rPr>
            </w:pPr>
          </w:p>
        </w:tc>
        <w:tc>
          <w:tcPr>
            <w:tcW w:w="823" w:type="dxa"/>
          </w:tcPr>
          <w:p w14:paraId="6303A838" w14:textId="77777777" w:rsidR="003E5EE3" w:rsidRDefault="003E5EE3">
            <w:pPr>
              <w:spacing w:after="0" w:line="240" w:lineRule="auto"/>
              <w:rPr>
                <w:rFonts w:ascii="Arial" w:hAnsi="Arial" w:cs="Arial"/>
                <w:color w:val="4F81BD" w:themeColor="accent1"/>
                <w:sz w:val="18"/>
                <w:szCs w:val="18"/>
              </w:rPr>
            </w:pPr>
          </w:p>
        </w:tc>
        <w:tc>
          <w:tcPr>
            <w:tcW w:w="823" w:type="dxa"/>
          </w:tcPr>
          <w:p w14:paraId="1E5964FB" w14:textId="77777777" w:rsidR="003E5EE3" w:rsidRDefault="003E5EE3">
            <w:pPr>
              <w:spacing w:after="0" w:line="240" w:lineRule="auto"/>
              <w:rPr>
                <w:rFonts w:ascii="Arial" w:hAnsi="Arial" w:cs="Arial"/>
                <w:color w:val="4F81BD" w:themeColor="accent1"/>
                <w:sz w:val="18"/>
                <w:szCs w:val="18"/>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bottom"/>
          </w:tcPr>
          <w:p w14:paraId="6683B597"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092/ARCEP/ON</w:t>
            </w:r>
          </w:p>
        </w:tc>
      </w:tr>
      <w:tr w:rsidR="003E5EE3" w14:paraId="6358695F" w14:textId="77777777">
        <w:tc>
          <w:tcPr>
            <w:tcW w:w="428" w:type="dxa"/>
          </w:tcPr>
          <w:p w14:paraId="050215DC"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17</w:t>
            </w:r>
          </w:p>
        </w:tc>
        <w:tc>
          <w:tcPr>
            <w:tcW w:w="2143" w:type="dxa"/>
          </w:tcPr>
          <w:p w14:paraId="3C0D48B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Numéro chic 7 jours</w:t>
            </w:r>
          </w:p>
        </w:tc>
        <w:tc>
          <w:tcPr>
            <w:tcW w:w="1437" w:type="dxa"/>
          </w:tcPr>
          <w:p w14:paraId="64ABDD1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*125*7*numéro illimité#</w:t>
            </w:r>
          </w:p>
        </w:tc>
        <w:tc>
          <w:tcPr>
            <w:tcW w:w="2118" w:type="dxa"/>
          </w:tcPr>
          <w:p w14:paraId="304C9252"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Appels gratuits toute la journée vers un numéro Moov</w:t>
            </w:r>
          </w:p>
        </w:tc>
        <w:tc>
          <w:tcPr>
            <w:tcW w:w="1067" w:type="dxa"/>
          </w:tcPr>
          <w:p w14:paraId="04960FA9"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1575/Num</w:t>
            </w:r>
          </w:p>
        </w:tc>
        <w:tc>
          <w:tcPr>
            <w:tcW w:w="1187" w:type="dxa"/>
          </w:tcPr>
          <w:p w14:paraId="0BE37EE5" w14:textId="77777777" w:rsidR="003E5EE3" w:rsidRDefault="003E5EE3">
            <w:pPr>
              <w:spacing w:after="0" w:line="240" w:lineRule="auto"/>
              <w:rPr>
                <w:rFonts w:ascii="Arial" w:hAnsi="Arial" w:cs="Arial"/>
                <w:color w:val="4F81BD" w:themeColor="accent1"/>
                <w:sz w:val="18"/>
                <w:szCs w:val="18"/>
              </w:rPr>
            </w:pPr>
          </w:p>
        </w:tc>
        <w:tc>
          <w:tcPr>
            <w:tcW w:w="809" w:type="dxa"/>
          </w:tcPr>
          <w:p w14:paraId="3187C90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7 jours</w:t>
            </w:r>
          </w:p>
        </w:tc>
        <w:tc>
          <w:tcPr>
            <w:tcW w:w="823" w:type="dxa"/>
          </w:tcPr>
          <w:p w14:paraId="413796A3" w14:textId="77777777" w:rsidR="003E5EE3" w:rsidRDefault="003E5EE3">
            <w:pPr>
              <w:spacing w:after="0" w:line="240" w:lineRule="auto"/>
              <w:rPr>
                <w:rFonts w:ascii="Arial" w:hAnsi="Arial" w:cs="Arial"/>
                <w:color w:val="4F81BD" w:themeColor="accent1"/>
                <w:sz w:val="18"/>
                <w:szCs w:val="18"/>
              </w:rPr>
            </w:pPr>
          </w:p>
        </w:tc>
        <w:tc>
          <w:tcPr>
            <w:tcW w:w="823" w:type="dxa"/>
          </w:tcPr>
          <w:p w14:paraId="0C9AD28B" w14:textId="77777777" w:rsidR="003E5EE3" w:rsidRDefault="003E5EE3">
            <w:pPr>
              <w:spacing w:after="0" w:line="240" w:lineRule="auto"/>
              <w:rPr>
                <w:rFonts w:ascii="Arial" w:hAnsi="Arial" w:cs="Arial"/>
                <w:color w:val="4F81BD" w:themeColor="accent1"/>
                <w:sz w:val="18"/>
                <w:szCs w:val="18"/>
              </w:rPr>
            </w:pPr>
          </w:p>
        </w:tc>
        <w:tc>
          <w:tcPr>
            <w:tcW w:w="823" w:type="dxa"/>
          </w:tcPr>
          <w:p w14:paraId="2A8BE47B" w14:textId="77777777" w:rsidR="003E5EE3" w:rsidRDefault="003E5EE3">
            <w:pPr>
              <w:spacing w:after="0" w:line="240" w:lineRule="auto"/>
              <w:rPr>
                <w:rFonts w:ascii="Arial" w:hAnsi="Arial" w:cs="Arial"/>
                <w:color w:val="4F81BD" w:themeColor="accent1"/>
                <w:sz w:val="18"/>
                <w:szCs w:val="18"/>
              </w:rPr>
            </w:pPr>
          </w:p>
        </w:tc>
        <w:tc>
          <w:tcPr>
            <w:tcW w:w="1520" w:type="dxa"/>
            <w:tcBorders>
              <w:top w:val="nil"/>
              <w:left w:val="single" w:sz="4" w:space="0" w:color="auto"/>
              <w:bottom w:val="single" w:sz="4" w:space="0" w:color="auto"/>
              <w:right w:val="single" w:sz="4" w:space="0" w:color="auto"/>
            </w:tcBorders>
            <w:shd w:val="clear" w:color="auto" w:fill="auto"/>
            <w:vAlign w:val="bottom"/>
          </w:tcPr>
          <w:p w14:paraId="53C90F2F"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093/ARCEP/ON</w:t>
            </w:r>
          </w:p>
        </w:tc>
      </w:tr>
      <w:tr w:rsidR="003E5EE3" w14:paraId="312C3F20" w14:textId="77777777">
        <w:tc>
          <w:tcPr>
            <w:tcW w:w="428" w:type="dxa"/>
          </w:tcPr>
          <w:p w14:paraId="51CF3F8C"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18</w:t>
            </w:r>
          </w:p>
        </w:tc>
        <w:tc>
          <w:tcPr>
            <w:tcW w:w="2143" w:type="dxa"/>
          </w:tcPr>
          <w:p w14:paraId="16C5B621"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Numéro chic 30 jours</w:t>
            </w:r>
          </w:p>
        </w:tc>
        <w:tc>
          <w:tcPr>
            <w:tcW w:w="1437" w:type="dxa"/>
          </w:tcPr>
          <w:p w14:paraId="39E8C26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*125*9*numéro illimité#</w:t>
            </w:r>
          </w:p>
        </w:tc>
        <w:tc>
          <w:tcPr>
            <w:tcW w:w="2118" w:type="dxa"/>
          </w:tcPr>
          <w:p w14:paraId="31773FB7"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Appels gratuits toute la journée vers un numéro Moov</w:t>
            </w:r>
          </w:p>
        </w:tc>
        <w:tc>
          <w:tcPr>
            <w:tcW w:w="1067" w:type="dxa"/>
          </w:tcPr>
          <w:p w14:paraId="46D415D7"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5250/Num</w:t>
            </w:r>
          </w:p>
        </w:tc>
        <w:tc>
          <w:tcPr>
            <w:tcW w:w="1187" w:type="dxa"/>
          </w:tcPr>
          <w:p w14:paraId="5156A216" w14:textId="77777777" w:rsidR="003E5EE3" w:rsidRDefault="003E5EE3">
            <w:pPr>
              <w:spacing w:after="0" w:line="240" w:lineRule="auto"/>
              <w:rPr>
                <w:rFonts w:ascii="Arial" w:hAnsi="Arial" w:cs="Arial"/>
                <w:color w:val="4F81BD" w:themeColor="accent1"/>
                <w:sz w:val="18"/>
                <w:szCs w:val="18"/>
              </w:rPr>
            </w:pPr>
          </w:p>
        </w:tc>
        <w:tc>
          <w:tcPr>
            <w:tcW w:w="809" w:type="dxa"/>
          </w:tcPr>
          <w:p w14:paraId="0394FCB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30 jours</w:t>
            </w:r>
          </w:p>
        </w:tc>
        <w:tc>
          <w:tcPr>
            <w:tcW w:w="823" w:type="dxa"/>
          </w:tcPr>
          <w:p w14:paraId="05AEA57C" w14:textId="77777777" w:rsidR="003E5EE3" w:rsidRDefault="003E5EE3">
            <w:pPr>
              <w:spacing w:after="0" w:line="240" w:lineRule="auto"/>
              <w:rPr>
                <w:rFonts w:ascii="Arial" w:hAnsi="Arial" w:cs="Arial"/>
                <w:color w:val="4F81BD" w:themeColor="accent1"/>
                <w:sz w:val="18"/>
                <w:szCs w:val="18"/>
              </w:rPr>
            </w:pPr>
          </w:p>
        </w:tc>
        <w:tc>
          <w:tcPr>
            <w:tcW w:w="823" w:type="dxa"/>
          </w:tcPr>
          <w:p w14:paraId="180F4CB5" w14:textId="77777777" w:rsidR="003E5EE3" w:rsidRDefault="003E5EE3">
            <w:pPr>
              <w:spacing w:after="0" w:line="240" w:lineRule="auto"/>
              <w:rPr>
                <w:rFonts w:ascii="Arial" w:hAnsi="Arial" w:cs="Arial"/>
                <w:color w:val="4F81BD" w:themeColor="accent1"/>
                <w:sz w:val="18"/>
                <w:szCs w:val="18"/>
              </w:rPr>
            </w:pPr>
          </w:p>
        </w:tc>
        <w:tc>
          <w:tcPr>
            <w:tcW w:w="823" w:type="dxa"/>
          </w:tcPr>
          <w:p w14:paraId="1DFE7A3F" w14:textId="77777777" w:rsidR="003E5EE3" w:rsidRDefault="003E5EE3">
            <w:pPr>
              <w:spacing w:after="0" w:line="240" w:lineRule="auto"/>
              <w:rPr>
                <w:rFonts w:ascii="Arial" w:hAnsi="Arial" w:cs="Arial"/>
                <w:color w:val="4F81BD" w:themeColor="accent1"/>
                <w:sz w:val="18"/>
                <w:szCs w:val="18"/>
              </w:rPr>
            </w:pPr>
          </w:p>
        </w:tc>
        <w:tc>
          <w:tcPr>
            <w:tcW w:w="1520" w:type="dxa"/>
            <w:tcBorders>
              <w:top w:val="nil"/>
              <w:left w:val="single" w:sz="4" w:space="0" w:color="auto"/>
              <w:bottom w:val="single" w:sz="4" w:space="0" w:color="auto"/>
              <w:right w:val="single" w:sz="4" w:space="0" w:color="auto"/>
            </w:tcBorders>
            <w:shd w:val="clear" w:color="auto" w:fill="auto"/>
            <w:vAlign w:val="bottom"/>
          </w:tcPr>
          <w:p w14:paraId="46A48918"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094ARCEP/ON</w:t>
            </w:r>
          </w:p>
        </w:tc>
      </w:tr>
      <w:tr w:rsidR="003E5EE3" w14:paraId="706D9C87" w14:textId="77777777">
        <w:tc>
          <w:tcPr>
            <w:tcW w:w="428" w:type="dxa"/>
          </w:tcPr>
          <w:p w14:paraId="097E8D9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19</w:t>
            </w:r>
          </w:p>
        </w:tc>
        <w:tc>
          <w:tcPr>
            <w:tcW w:w="2143" w:type="dxa"/>
          </w:tcPr>
          <w:p w14:paraId="5709861B"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Numéro favori</w:t>
            </w:r>
          </w:p>
        </w:tc>
        <w:tc>
          <w:tcPr>
            <w:tcW w:w="1437" w:type="dxa"/>
          </w:tcPr>
          <w:p w14:paraId="236AADE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*125*3*numéro favori#</w:t>
            </w:r>
          </w:p>
        </w:tc>
        <w:tc>
          <w:tcPr>
            <w:tcW w:w="2118" w:type="dxa"/>
          </w:tcPr>
          <w:p w14:paraId="4E9D2BB6"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Appels vers un numéro favori à 1F/S</w:t>
            </w:r>
          </w:p>
        </w:tc>
        <w:tc>
          <w:tcPr>
            <w:tcW w:w="1067" w:type="dxa"/>
          </w:tcPr>
          <w:p w14:paraId="7EA2CDF0"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53/Num</w:t>
            </w:r>
          </w:p>
        </w:tc>
        <w:tc>
          <w:tcPr>
            <w:tcW w:w="1187" w:type="dxa"/>
          </w:tcPr>
          <w:p w14:paraId="46C374CF" w14:textId="77777777" w:rsidR="003E5EE3" w:rsidRDefault="003E5EE3">
            <w:pPr>
              <w:spacing w:after="0" w:line="240" w:lineRule="auto"/>
              <w:rPr>
                <w:rFonts w:ascii="Arial" w:hAnsi="Arial" w:cs="Arial"/>
                <w:color w:val="4F81BD" w:themeColor="accent1"/>
                <w:sz w:val="18"/>
                <w:szCs w:val="18"/>
              </w:rPr>
            </w:pPr>
          </w:p>
        </w:tc>
        <w:tc>
          <w:tcPr>
            <w:tcW w:w="809" w:type="dxa"/>
          </w:tcPr>
          <w:p w14:paraId="53651685"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sans délai</w:t>
            </w:r>
          </w:p>
        </w:tc>
        <w:tc>
          <w:tcPr>
            <w:tcW w:w="823" w:type="dxa"/>
          </w:tcPr>
          <w:p w14:paraId="681DC6AE" w14:textId="77777777" w:rsidR="003E5EE3" w:rsidRDefault="003E5EE3">
            <w:pPr>
              <w:spacing w:after="0" w:line="240" w:lineRule="auto"/>
              <w:rPr>
                <w:rFonts w:ascii="Arial" w:hAnsi="Arial" w:cs="Arial"/>
                <w:color w:val="4F81BD" w:themeColor="accent1"/>
                <w:sz w:val="18"/>
                <w:szCs w:val="18"/>
              </w:rPr>
            </w:pPr>
          </w:p>
        </w:tc>
        <w:tc>
          <w:tcPr>
            <w:tcW w:w="823" w:type="dxa"/>
          </w:tcPr>
          <w:p w14:paraId="595BDD4C" w14:textId="77777777" w:rsidR="003E5EE3" w:rsidRDefault="003E5EE3">
            <w:pPr>
              <w:spacing w:after="0" w:line="240" w:lineRule="auto"/>
              <w:rPr>
                <w:rFonts w:ascii="Arial" w:hAnsi="Arial" w:cs="Arial"/>
                <w:color w:val="4F81BD" w:themeColor="accent1"/>
                <w:sz w:val="18"/>
                <w:szCs w:val="18"/>
              </w:rPr>
            </w:pPr>
          </w:p>
        </w:tc>
        <w:tc>
          <w:tcPr>
            <w:tcW w:w="823" w:type="dxa"/>
          </w:tcPr>
          <w:p w14:paraId="34458F84" w14:textId="77777777" w:rsidR="003E5EE3" w:rsidRDefault="003E5EE3">
            <w:pPr>
              <w:spacing w:after="0" w:line="240" w:lineRule="auto"/>
              <w:rPr>
                <w:rFonts w:ascii="Arial" w:hAnsi="Arial" w:cs="Arial"/>
                <w:color w:val="4F81BD" w:themeColor="accent1"/>
                <w:sz w:val="18"/>
                <w:szCs w:val="18"/>
              </w:rPr>
            </w:pPr>
          </w:p>
        </w:tc>
        <w:tc>
          <w:tcPr>
            <w:tcW w:w="1520" w:type="dxa"/>
          </w:tcPr>
          <w:p w14:paraId="6B9F8BCC"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095/ARCEP/ON</w:t>
            </w:r>
          </w:p>
          <w:p w14:paraId="62C310EF" w14:textId="77777777" w:rsidR="003E5EE3" w:rsidRDefault="003E5EE3">
            <w:pPr>
              <w:spacing w:after="0" w:line="240" w:lineRule="auto"/>
              <w:rPr>
                <w:rFonts w:ascii="Arial" w:hAnsi="Arial" w:cs="Arial"/>
                <w:color w:val="4F81BD" w:themeColor="accent1"/>
                <w:sz w:val="18"/>
                <w:szCs w:val="18"/>
              </w:rPr>
            </w:pPr>
          </w:p>
        </w:tc>
      </w:tr>
      <w:tr w:rsidR="003E5EE3" w14:paraId="21E73C27" w14:textId="77777777">
        <w:tc>
          <w:tcPr>
            <w:tcW w:w="428" w:type="dxa"/>
          </w:tcPr>
          <w:p w14:paraId="381AE2F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20</w:t>
            </w:r>
          </w:p>
        </w:tc>
        <w:tc>
          <w:tcPr>
            <w:tcW w:w="2143" w:type="dxa"/>
          </w:tcPr>
          <w:p w14:paraId="7A82551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 MIN</w:t>
            </w:r>
          </w:p>
        </w:tc>
        <w:tc>
          <w:tcPr>
            <w:tcW w:w="1437" w:type="dxa"/>
          </w:tcPr>
          <w:p w14:paraId="7506CC4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*146*505#</w:t>
            </w:r>
          </w:p>
        </w:tc>
        <w:tc>
          <w:tcPr>
            <w:tcW w:w="2118" w:type="dxa"/>
          </w:tcPr>
          <w:p w14:paraId="20D8F03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 MIN vers 6 destinations</w:t>
            </w:r>
          </w:p>
        </w:tc>
        <w:tc>
          <w:tcPr>
            <w:tcW w:w="1067" w:type="dxa"/>
          </w:tcPr>
          <w:p w14:paraId="3D83DE5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840</w:t>
            </w:r>
          </w:p>
        </w:tc>
        <w:tc>
          <w:tcPr>
            <w:tcW w:w="1187" w:type="dxa"/>
          </w:tcPr>
          <w:p w14:paraId="06F4CB0E" w14:textId="77777777" w:rsidR="003E5EE3" w:rsidRDefault="003E5EE3">
            <w:pPr>
              <w:spacing w:after="0" w:line="240" w:lineRule="auto"/>
              <w:rPr>
                <w:rFonts w:ascii="Arial" w:hAnsi="Arial" w:cs="Arial"/>
                <w:color w:val="0070C0"/>
                <w:sz w:val="18"/>
                <w:szCs w:val="18"/>
              </w:rPr>
            </w:pPr>
          </w:p>
        </w:tc>
        <w:tc>
          <w:tcPr>
            <w:tcW w:w="809" w:type="dxa"/>
          </w:tcPr>
          <w:p w14:paraId="781E94B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 jrs</w:t>
            </w:r>
          </w:p>
        </w:tc>
        <w:tc>
          <w:tcPr>
            <w:tcW w:w="823" w:type="dxa"/>
          </w:tcPr>
          <w:p w14:paraId="483B9535" w14:textId="77777777" w:rsidR="003E5EE3" w:rsidRDefault="003E5EE3">
            <w:pPr>
              <w:spacing w:after="0" w:line="240" w:lineRule="auto"/>
              <w:rPr>
                <w:rFonts w:ascii="Arial" w:hAnsi="Arial" w:cs="Arial"/>
                <w:color w:val="4F81BD" w:themeColor="accent1"/>
                <w:sz w:val="18"/>
                <w:szCs w:val="18"/>
              </w:rPr>
            </w:pPr>
          </w:p>
        </w:tc>
        <w:tc>
          <w:tcPr>
            <w:tcW w:w="823" w:type="dxa"/>
          </w:tcPr>
          <w:p w14:paraId="30D7E799"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w:t>
            </w:r>
          </w:p>
        </w:tc>
        <w:tc>
          <w:tcPr>
            <w:tcW w:w="823" w:type="dxa"/>
          </w:tcPr>
          <w:p w14:paraId="65DCAE26" w14:textId="77777777" w:rsidR="003E5EE3" w:rsidRDefault="003E5EE3">
            <w:pPr>
              <w:spacing w:after="0" w:line="240" w:lineRule="auto"/>
              <w:rPr>
                <w:rFonts w:ascii="Arial" w:hAnsi="Arial" w:cs="Arial"/>
                <w:color w:val="4F81BD" w:themeColor="accent1"/>
                <w:sz w:val="18"/>
                <w:szCs w:val="18"/>
              </w:rPr>
            </w:pPr>
          </w:p>
        </w:tc>
        <w:tc>
          <w:tcPr>
            <w:tcW w:w="1520" w:type="dxa"/>
          </w:tcPr>
          <w:p w14:paraId="5E11D247"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086/ARCEP/ON</w:t>
            </w:r>
          </w:p>
          <w:p w14:paraId="6CBCCBE7" w14:textId="77777777" w:rsidR="003E5EE3" w:rsidRDefault="003E5EE3">
            <w:pPr>
              <w:spacing w:after="0" w:line="240" w:lineRule="auto"/>
              <w:rPr>
                <w:rFonts w:ascii="Arial" w:hAnsi="Arial" w:cs="Arial"/>
                <w:color w:val="4F81BD" w:themeColor="accent1"/>
                <w:sz w:val="18"/>
                <w:szCs w:val="18"/>
              </w:rPr>
            </w:pPr>
          </w:p>
        </w:tc>
      </w:tr>
      <w:tr w:rsidR="003E5EE3" w14:paraId="054A3776" w14:textId="77777777">
        <w:tc>
          <w:tcPr>
            <w:tcW w:w="428" w:type="dxa"/>
          </w:tcPr>
          <w:p w14:paraId="3EFB78EA"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21</w:t>
            </w:r>
          </w:p>
        </w:tc>
        <w:tc>
          <w:tcPr>
            <w:tcW w:w="2143" w:type="dxa"/>
          </w:tcPr>
          <w:p w14:paraId="505A6D3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 MIN</w:t>
            </w:r>
          </w:p>
        </w:tc>
        <w:tc>
          <w:tcPr>
            <w:tcW w:w="1437" w:type="dxa"/>
          </w:tcPr>
          <w:p w14:paraId="381BD5E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*146*101#</w:t>
            </w:r>
          </w:p>
        </w:tc>
        <w:tc>
          <w:tcPr>
            <w:tcW w:w="2118" w:type="dxa"/>
          </w:tcPr>
          <w:p w14:paraId="1EE8F3D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 MIN vers 6 destinations</w:t>
            </w:r>
          </w:p>
        </w:tc>
        <w:tc>
          <w:tcPr>
            <w:tcW w:w="1067" w:type="dxa"/>
          </w:tcPr>
          <w:p w14:paraId="69DFC73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1575</w:t>
            </w:r>
          </w:p>
        </w:tc>
        <w:tc>
          <w:tcPr>
            <w:tcW w:w="1187" w:type="dxa"/>
          </w:tcPr>
          <w:p w14:paraId="48EB4F38" w14:textId="77777777" w:rsidR="003E5EE3" w:rsidRDefault="003E5EE3">
            <w:pPr>
              <w:spacing w:after="0" w:line="240" w:lineRule="auto"/>
              <w:rPr>
                <w:rFonts w:ascii="Arial" w:hAnsi="Arial" w:cs="Arial"/>
                <w:color w:val="0070C0"/>
                <w:sz w:val="18"/>
                <w:szCs w:val="18"/>
              </w:rPr>
            </w:pPr>
          </w:p>
        </w:tc>
        <w:tc>
          <w:tcPr>
            <w:tcW w:w="809" w:type="dxa"/>
          </w:tcPr>
          <w:p w14:paraId="064AEBF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3jrs</w:t>
            </w:r>
          </w:p>
        </w:tc>
        <w:tc>
          <w:tcPr>
            <w:tcW w:w="823" w:type="dxa"/>
          </w:tcPr>
          <w:p w14:paraId="034A32CE" w14:textId="77777777" w:rsidR="003E5EE3" w:rsidRDefault="003E5EE3">
            <w:pPr>
              <w:spacing w:after="0" w:line="240" w:lineRule="auto"/>
              <w:rPr>
                <w:rFonts w:ascii="Arial" w:hAnsi="Arial" w:cs="Arial"/>
                <w:color w:val="4F81BD" w:themeColor="accent1"/>
                <w:sz w:val="18"/>
                <w:szCs w:val="18"/>
              </w:rPr>
            </w:pPr>
          </w:p>
        </w:tc>
        <w:tc>
          <w:tcPr>
            <w:tcW w:w="823" w:type="dxa"/>
          </w:tcPr>
          <w:p w14:paraId="508BA96E" w14:textId="77777777" w:rsidR="003E5EE3" w:rsidRDefault="00B6449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2</w:t>
            </w:r>
          </w:p>
        </w:tc>
        <w:tc>
          <w:tcPr>
            <w:tcW w:w="823" w:type="dxa"/>
          </w:tcPr>
          <w:p w14:paraId="18EFBB54" w14:textId="77777777" w:rsidR="003E5EE3" w:rsidRDefault="003E5EE3">
            <w:pPr>
              <w:spacing w:after="0" w:line="240" w:lineRule="auto"/>
              <w:rPr>
                <w:rFonts w:ascii="Arial" w:hAnsi="Arial" w:cs="Arial"/>
                <w:color w:val="4F81BD" w:themeColor="accent1"/>
                <w:sz w:val="18"/>
                <w:szCs w:val="18"/>
              </w:rPr>
            </w:pPr>
          </w:p>
        </w:tc>
        <w:tc>
          <w:tcPr>
            <w:tcW w:w="1520" w:type="dxa"/>
          </w:tcPr>
          <w:p w14:paraId="3FF2523E"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085/ARCEP/ON</w:t>
            </w:r>
          </w:p>
          <w:p w14:paraId="4E49EE5D" w14:textId="77777777" w:rsidR="003E5EE3" w:rsidRDefault="003E5EE3">
            <w:pPr>
              <w:spacing w:after="0" w:line="240" w:lineRule="auto"/>
              <w:rPr>
                <w:rFonts w:ascii="Arial" w:hAnsi="Arial" w:cs="Arial"/>
                <w:color w:val="4F81BD" w:themeColor="accent1"/>
                <w:sz w:val="18"/>
                <w:szCs w:val="18"/>
              </w:rPr>
            </w:pPr>
          </w:p>
        </w:tc>
      </w:tr>
    </w:tbl>
    <w:p w14:paraId="0B3E5CE6" w14:textId="77777777" w:rsidR="003E5EE3" w:rsidRDefault="003E5EE3">
      <w:pPr>
        <w:rPr>
          <w:rFonts w:ascii="Arial" w:hAnsi="Arial" w:cs="Arial"/>
          <w:color w:val="4F81BD" w:themeColor="accent1"/>
          <w:sz w:val="18"/>
          <w:szCs w:val="18"/>
        </w:rPr>
      </w:pPr>
    </w:p>
    <w:p w14:paraId="727E8B6A" w14:textId="77777777" w:rsidR="003E5EE3" w:rsidRDefault="003E5EE3">
      <w:pPr>
        <w:rPr>
          <w:rFonts w:ascii="Arial" w:hAnsi="Arial" w:cs="Arial"/>
          <w:color w:val="4F81BD" w:themeColor="accent1"/>
          <w:sz w:val="18"/>
          <w:szCs w:val="18"/>
        </w:rPr>
      </w:pPr>
    </w:p>
    <w:p w14:paraId="7BB7539F" w14:textId="77777777" w:rsidR="003E5EE3" w:rsidRDefault="003E5EE3">
      <w:pPr>
        <w:rPr>
          <w:rFonts w:ascii="Arial" w:hAnsi="Arial" w:cs="Arial"/>
          <w:color w:val="4F81BD" w:themeColor="accent1"/>
          <w:sz w:val="18"/>
          <w:szCs w:val="18"/>
        </w:rPr>
      </w:pPr>
    </w:p>
    <w:p w14:paraId="430FED2D" w14:textId="77777777" w:rsidR="003E5EE3" w:rsidRDefault="00B64496">
      <w:pPr>
        <w:pStyle w:val="Titre1"/>
        <w:rPr>
          <w:rFonts w:ascii="Arial" w:hAnsi="Arial" w:cs="Arial"/>
          <w:color w:val="F79646" w:themeColor="accent6"/>
          <w:szCs w:val="18"/>
        </w:rPr>
      </w:pPr>
      <w:r>
        <w:rPr>
          <w:rFonts w:ascii="Calibri" w:hAnsi="Calibri" w:cs="Arial"/>
          <w:color w:val="F79646" w:themeColor="accent6"/>
          <w:sz w:val="24"/>
          <w:szCs w:val="18"/>
        </w:rPr>
        <w:lastRenderedPageBreak/>
        <w:t>Catalogue des Offres Commerciales de Détail - Offres permanentes (Voix-SMS-Data) 3/4</w:t>
      </w:r>
    </w:p>
    <w:tbl>
      <w:tblPr>
        <w:tblStyle w:val="TableauGrille1Clair-Accentuation11"/>
        <w:tblW w:w="14742" w:type="dxa"/>
        <w:tblInd w:w="-1139" w:type="dxa"/>
        <w:tblLook w:val="04A0" w:firstRow="1" w:lastRow="0" w:firstColumn="1" w:lastColumn="0" w:noHBand="0" w:noVBand="1"/>
      </w:tblPr>
      <w:tblGrid>
        <w:gridCol w:w="612"/>
        <w:gridCol w:w="1672"/>
        <w:gridCol w:w="2712"/>
        <w:gridCol w:w="3011"/>
        <w:gridCol w:w="1077"/>
        <w:gridCol w:w="1197"/>
        <w:gridCol w:w="1154"/>
        <w:gridCol w:w="849"/>
        <w:gridCol w:w="888"/>
        <w:gridCol w:w="1570"/>
      </w:tblGrid>
      <w:tr w:rsidR="003E5EE3" w14:paraId="3FAD936B" w14:textId="77777777" w:rsidTr="000A40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dxa"/>
          </w:tcPr>
          <w:p w14:paraId="550ABF46"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N°</w:t>
            </w:r>
          </w:p>
        </w:tc>
        <w:tc>
          <w:tcPr>
            <w:tcW w:w="1672" w:type="dxa"/>
          </w:tcPr>
          <w:p w14:paraId="1858B7CC"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Appellation de l’offre</w:t>
            </w:r>
          </w:p>
        </w:tc>
        <w:tc>
          <w:tcPr>
            <w:tcW w:w="2712" w:type="dxa"/>
          </w:tcPr>
          <w:p w14:paraId="1E8FDF02"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Procédé de souscription de l’offre</w:t>
            </w:r>
          </w:p>
        </w:tc>
        <w:tc>
          <w:tcPr>
            <w:tcW w:w="3011" w:type="dxa"/>
          </w:tcPr>
          <w:p w14:paraId="106B17A9"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Volume des services offerts (Voix/SMS/Data/on-net/all-net/International/etc)</w:t>
            </w:r>
          </w:p>
        </w:tc>
        <w:tc>
          <w:tcPr>
            <w:tcW w:w="1077" w:type="dxa"/>
          </w:tcPr>
          <w:p w14:paraId="77777041"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FCFA TTC PREPAYE</w:t>
            </w:r>
          </w:p>
        </w:tc>
        <w:tc>
          <w:tcPr>
            <w:tcW w:w="1197" w:type="dxa"/>
          </w:tcPr>
          <w:p w14:paraId="3C1A60DB"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FCFA TTC POSTPAYE</w:t>
            </w:r>
          </w:p>
        </w:tc>
        <w:tc>
          <w:tcPr>
            <w:tcW w:w="1154" w:type="dxa"/>
          </w:tcPr>
          <w:p w14:paraId="5B02731F"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Durée validité</w:t>
            </w:r>
          </w:p>
        </w:tc>
        <w:tc>
          <w:tcPr>
            <w:tcW w:w="849" w:type="dxa"/>
          </w:tcPr>
          <w:p w14:paraId="080743A2"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Priorité Voix</w:t>
            </w:r>
          </w:p>
        </w:tc>
        <w:tc>
          <w:tcPr>
            <w:tcW w:w="888" w:type="dxa"/>
          </w:tcPr>
          <w:p w14:paraId="19BA4963"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 xml:space="preserve">Priorité </w:t>
            </w:r>
          </w:p>
        </w:tc>
        <w:tc>
          <w:tcPr>
            <w:tcW w:w="1570" w:type="dxa"/>
          </w:tcPr>
          <w:p w14:paraId="1A9E22E6" w14:textId="77777777" w:rsidR="003E5EE3" w:rsidRDefault="00B64496">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4F81BD" w:themeColor="accent1"/>
                <w:sz w:val="18"/>
                <w:szCs w:val="18"/>
              </w:rPr>
            </w:pPr>
            <w:r>
              <w:rPr>
                <w:rFonts w:ascii="Arial" w:hAnsi="Arial" w:cs="Arial"/>
                <w:color w:val="4F81BD" w:themeColor="accent1"/>
                <w:sz w:val="18"/>
                <w:szCs w:val="18"/>
              </w:rPr>
              <w:t>Référencement ARCEP de l'offre</w:t>
            </w:r>
          </w:p>
        </w:tc>
      </w:tr>
      <w:tr w:rsidR="003E5EE3" w14:paraId="16708995"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00FD3CC0"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22</w:t>
            </w:r>
          </w:p>
        </w:tc>
        <w:tc>
          <w:tcPr>
            <w:tcW w:w="1672" w:type="dxa"/>
          </w:tcPr>
          <w:p w14:paraId="0E10532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10 MIN</w:t>
            </w:r>
          </w:p>
        </w:tc>
        <w:tc>
          <w:tcPr>
            <w:tcW w:w="2712" w:type="dxa"/>
          </w:tcPr>
          <w:p w14:paraId="23533BB1"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*146*510#</w:t>
            </w:r>
          </w:p>
        </w:tc>
        <w:tc>
          <w:tcPr>
            <w:tcW w:w="3011" w:type="dxa"/>
          </w:tcPr>
          <w:p w14:paraId="4B25B494"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10 MIN vers 10 destinations</w:t>
            </w:r>
          </w:p>
        </w:tc>
        <w:tc>
          <w:tcPr>
            <w:tcW w:w="1077" w:type="dxa"/>
          </w:tcPr>
          <w:p w14:paraId="008D679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735</w:t>
            </w:r>
          </w:p>
        </w:tc>
        <w:tc>
          <w:tcPr>
            <w:tcW w:w="1197" w:type="dxa"/>
          </w:tcPr>
          <w:p w14:paraId="4BCC21DD"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154" w:type="dxa"/>
          </w:tcPr>
          <w:p w14:paraId="713BE77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3jrs</w:t>
            </w:r>
          </w:p>
        </w:tc>
        <w:tc>
          <w:tcPr>
            <w:tcW w:w="849" w:type="dxa"/>
          </w:tcPr>
          <w:p w14:paraId="222C814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2</w:t>
            </w:r>
          </w:p>
        </w:tc>
        <w:tc>
          <w:tcPr>
            <w:tcW w:w="888" w:type="dxa"/>
          </w:tcPr>
          <w:p w14:paraId="20692730"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14:paraId="7D112976"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088/ARCEP/ON</w:t>
            </w:r>
          </w:p>
        </w:tc>
      </w:tr>
      <w:tr w:rsidR="003E5EE3" w14:paraId="3EC21C23"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765ADA63"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23</w:t>
            </w:r>
          </w:p>
        </w:tc>
        <w:tc>
          <w:tcPr>
            <w:tcW w:w="1672" w:type="dxa"/>
            <w:tcBorders>
              <w:bottom w:val="single" w:sz="4" w:space="0" w:color="auto"/>
            </w:tcBorders>
          </w:tcPr>
          <w:p w14:paraId="16791030"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30 MIN</w:t>
            </w:r>
          </w:p>
        </w:tc>
        <w:tc>
          <w:tcPr>
            <w:tcW w:w="2712" w:type="dxa"/>
            <w:tcBorders>
              <w:bottom w:val="single" w:sz="4" w:space="0" w:color="auto"/>
            </w:tcBorders>
          </w:tcPr>
          <w:p w14:paraId="3D6EBD9B"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*146*502#</w:t>
            </w:r>
          </w:p>
        </w:tc>
        <w:tc>
          <w:tcPr>
            <w:tcW w:w="3011" w:type="dxa"/>
            <w:tcBorders>
              <w:bottom w:val="single" w:sz="4" w:space="0" w:color="auto"/>
            </w:tcBorders>
          </w:tcPr>
          <w:p w14:paraId="5C6CB7A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30 MIN vers 10 destinations</w:t>
            </w:r>
          </w:p>
        </w:tc>
        <w:tc>
          <w:tcPr>
            <w:tcW w:w="1077" w:type="dxa"/>
            <w:tcBorders>
              <w:bottom w:val="single" w:sz="4" w:space="0" w:color="auto"/>
            </w:tcBorders>
          </w:tcPr>
          <w:p w14:paraId="51CF55EB"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1995</w:t>
            </w:r>
          </w:p>
        </w:tc>
        <w:tc>
          <w:tcPr>
            <w:tcW w:w="1197" w:type="dxa"/>
            <w:tcBorders>
              <w:bottom w:val="single" w:sz="4" w:space="0" w:color="auto"/>
            </w:tcBorders>
          </w:tcPr>
          <w:p w14:paraId="1A1FEBB2"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154" w:type="dxa"/>
            <w:tcBorders>
              <w:bottom w:val="single" w:sz="4" w:space="0" w:color="auto"/>
            </w:tcBorders>
          </w:tcPr>
          <w:p w14:paraId="55A1BE8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7</w:t>
            </w:r>
          </w:p>
        </w:tc>
        <w:tc>
          <w:tcPr>
            <w:tcW w:w="849" w:type="dxa"/>
            <w:tcBorders>
              <w:bottom w:val="single" w:sz="4" w:space="0" w:color="auto"/>
            </w:tcBorders>
          </w:tcPr>
          <w:p w14:paraId="39179AC9"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2</w:t>
            </w:r>
          </w:p>
        </w:tc>
        <w:tc>
          <w:tcPr>
            <w:tcW w:w="888" w:type="dxa"/>
            <w:tcBorders>
              <w:bottom w:val="single" w:sz="4" w:space="0" w:color="auto"/>
            </w:tcBorders>
          </w:tcPr>
          <w:p w14:paraId="5999E503"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570" w:type="dxa"/>
            <w:tcBorders>
              <w:top w:val="nil"/>
              <w:left w:val="single" w:sz="4" w:space="0" w:color="auto"/>
              <w:bottom w:val="single" w:sz="4" w:space="0" w:color="auto"/>
              <w:right w:val="single" w:sz="4" w:space="0" w:color="auto"/>
            </w:tcBorders>
            <w:shd w:val="clear" w:color="auto" w:fill="auto"/>
            <w:vAlign w:val="bottom"/>
          </w:tcPr>
          <w:p w14:paraId="7FF395A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089/ARCEP/ON</w:t>
            </w:r>
          </w:p>
        </w:tc>
      </w:tr>
      <w:tr w:rsidR="003E5EE3" w14:paraId="24A512E3"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37BE4228"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24</w:t>
            </w:r>
          </w:p>
        </w:tc>
        <w:tc>
          <w:tcPr>
            <w:tcW w:w="1672" w:type="dxa"/>
            <w:tcBorders>
              <w:top w:val="single" w:sz="4" w:space="0" w:color="auto"/>
              <w:left w:val="single" w:sz="4" w:space="0" w:color="auto"/>
              <w:bottom w:val="single" w:sz="4" w:space="0" w:color="auto"/>
              <w:right w:val="single" w:sz="4" w:space="0" w:color="auto"/>
            </w:tcBorders>
          </w:tcPr>
          <w:p w14:paraId="18FCD16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 H</w:t>
            </w:r>
          </w:p>
        </w:tc>
        <w:tc>
          <w:tcPr>
            <w:tcW w:w="2712" w:type="dxa"/>
            <w:tcBorders>
              <w:top w:val="single" w:sz="4" w:space="0" w:color="auto"/>
              <w:left w:val="single" w:sz="4" w:space="0" w:color="auto"/>
              <w:bottom w:val="single" w:sz="4" w:space="0" w:color="auto"/>
              <w:right w:val="single" w:sz="4" w:space="0" w:color="auto"/>
            </w:tcBorders>
          </w:tcPr>
          <w:p w14:paraId="35F9F9D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*146*503#</w:t>
            </w:r>
          </w:p>
        </w:tc>
        <w:tc>
          <w:tcPr>
            <w:tcW w:w="3011" w:type="dxa"/>
            <w:tcBorders>
              <w:top w:val="single" w:sz="4" w:space="0" w:color="auto"/>
              <w:left w:val="single" w:sz="4" w:space="0" w:color="auto"/>
              <w:bottom w:val="single" w:sz="4" w:space="0" w:color="auto"/>
              <w:right w:val="single" w:sz="4" w:space="0" w:color="auto"/>
            </w:tcBorders>
          </w:tcPr>
          <w:p w14:paraId="51F37BE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 H vers 10 destinations</w:t>
            </w:r>
          </w:p>
        </w:tc>
        <w:tc>
          <w:tcPr>
            <w:tcW w:w="1077" w:type="dxa"/>
            <w:tcBorders>
              <w:top w:val="single" w:sz="4" w:space="0" w:color="auto"/>
              <w:left w:val="single" w:sz="4" w:space="0" w:color="auto"/>
              <w:bottom w:val="single" w:sz="4" w:space="0" w:color="auto"/>
              <w:right w:val="single" w:sz="4" w:space="0" w:color="auto"/>
            </w:tcBorders>
          </w:tcPr>
          <w:p w14:paraId="04E47CD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3780</w:t>
            </w:r>
          </w:p>
        </w:tc>
        <w:tc>
          <w:tcPr>
            <w:tcW w:w="1197" w:type="dxa"/>
            <w:tcBorders>
              <w:top w:val="single" w:sz="4" w:space="0" w:color="auto"/>
              <w:left w:val="single" w:sz="4" w:space="0" w:color="auto"/>
              <w:bottom w:val="single" w:sz="4" w:space="0" w:color="auto"/>
              <w:right w:val="single" w:sz="4" w:space="0" w:color="auto"/>
            </w:tcBorders>
          </w:tcPr>
          <w:p w14:paraId="4C955776"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1849152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w:t>
            </w:r>
          </w:p>
        </w:tc>
        <w:tc>
          <w:tcPr>
            <w:tcW w:w="849" w:type="dxa"/>
            <w:tcBorders>
              <w:top w:val="single" w:sz="4" w:space="0" w:color="auto"/>
              <w:left w:val="single" w:sz="4" w:space="0" w:color="auto"/>
              <w:bottom w:val="single" w:sz="4" w:space="0" w:color="auto"/>
              <w:right w:val="single" w:sz="4" w:space="0" w:color="auto"/>
            </w:tcBorders>
          </w:tcPr>
          <w:p w14:paraId="46BE0184"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w:t>
            </w:r>
          </w:p>
        </w:tc>
        <w:tc>
          <w:tcPr>
            <w:tcW w:w="888" w:type="dxa"/>
            <w:tcBorders>
              <w:top w:val="single" w:sz="4" w:space="0" w:color="auto"/>
              <w:left w:val="single" w:sz="4" w:space="0" w:color="auto"/>
              <w:bottom w:val="single" w:sz="4" w:space="0" w:color="auto"/>
              <w:right w:val="single" w:sz="4" w:space="0" w:color="auto"/>
            </w:tcBorders>
          </w:tcPr>
          <w:p w14:paraId="024CF834"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nil"/>
              <w:left w:val="single" w:sz="4" w:space="0" w:color="auto"/>
              <w:bottom w:val="single" w:sz="4" w:space="0" w:color="auto"/>
              <w:right w:val="single" w:sz="4" w:space="0" w:color="auto"/>
            </w:tcBorders>
            <w:shd w:val="clear" w:color="auto" w:fill="auto"/>
            <w:vAlign w:val="bottom"/>
          </w:tcPr>
          <w:p w14:paraId="5DDA8EC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090/ARCEP/ON</w:t>
            </w:r>
          </w:p>
        </w:tc>
      </w:tr>
      <w:tr w:rsidR="003E5EE3" w14:paraId="614D3351"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6BD252B9"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25</w:t>
            </w:r>
          </w:p>
        </w:tc>
        <w:tc>
          <w:tcPr>
            <w:tcW w:w="1672" w:type="dxa"/>
          </w:tcPr>
          <w:p w14:paraId="7EBC6F40"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SONMA 5MIN</w:t>
            </w:r>
          </w:p>
        </w:tc>
        <w:tc>
          <w:tcPr>
            <w:tcW w:w="2712" w:type="dxa"/>
          </w:tcPr>
          <w:p w14:paraId="1E04E7C2"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*146*606#</w:t>
            </w:r>
          </w:p>
        </w:tc>
        <w:tc>
          <w:tcPr>
            <w:tcW w:w="3011" w:type="dxa"/>
          </w:tcPr>
          <w:p w14:paraId="3D3BBA8B"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5MIN vers MOOV,MTN ,Orange Côte d’Ivoire, Moov Mauritanie, Moov Mali, Moov Benin, Moov Tchad et Orange Sénégal + 5MIN vers Moov Africa Burkina</w:t>
            </w:r>
          </w:p>
        </w:tc>
        <w:tc>
          <w:tcPr>
            <w:tcW w:w="1077" w:type="dxa"/>
          </w:tcPr>
          <w:p w14:paraId="377041C2"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263</w:t>
            </w:r>
          </w:p>
        </w:tc>
        <w:tc>
          <w:tcPr>
            <w:tcW w:w="1197" w:type="dxa"/>
          </w:tcPr>
          <w:p w14:paraId="68979274"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154" w:type="dxa"/>
          </w:tcPr>
          <w:p w14:paraId="19DA6A53"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 jour (à 23h59)</w:t>
            </w:r>
          </w:p>
        </w:tc>
        <w:tc>
          <w:tcPr>
            <w:tcW w:w="849" w:type="dxa"/>
          </w:tcPr>
          <w:p w14:paraId="6B2DA121"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w:t>
            </w:r>
          </w:p>
        </w:tc>
        <w:tc>
          <w:tcPr>
            <w:tcW w:w="888" w:type="dxa"/>
            <w:tcBorders>
              <w:top w:val="single" w:sz="4" w:space="0" w:color="auto"/>
              <w:left w:val="single" w:sz="4" w:space="0" w:color="auto"/>
              <w:bottom w:val="single" w:sz="4" w:space="0" w:color="auto"/>
              <w:right w:val="single" w:sz="4" w:space="0" w:color="auto"/>
            </w:tcBorders>
          </w:tcPr>
          <w:p w14:paraId="508B6AEB"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14:paraId="0F91A3FF"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082/ARCEP/ON</w:t>
            </w:r>
          </w:p>
        </w:tc>
      </w:tr>
      <w:tr w:rsidR="003E5EE3" w14:paraId="34CB33D8"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69B6A7C7"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26</w:t>
            </w:r>
          </w:p>
        </w:tc>
        <w:tc>
          <w:tcPr>
            <w:tcW w:w="1672" w:type="dxa"/>
          </w:tcPr>
          <w:p w14:paraId="1F4F7914"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SONMA 10MIN</w:t>
            </w:r>
          </w:p>
        </w:tc>
        <w:tc>
          <w:tcPr>
            <w:tcW w:w="2712" w:type="dxa"/>
          </w:tcPr>
          <w:p w14:paraId="46E4AA70"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*146*607#</w:t>
            </w:r>
          </w:p>
        </w:tc>
        <w:tc>
          <w:tcPr>
            <w:tcW w:w="3011" w:type="dxa"/>
          </w:tcPr>
          <w:p w14:paraId="4D6B710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vers MOOV,MTN, Orange Côte d’Ivoire, Moov Mauritanie, Moov Mali, Moov Benin, Moov Tchad et Orange Sénégal + 10MIN vers Moov Africa Burkina</w:t>
            </w:r>
          </w:p>
        </w:tc>
        <w:tc>
          <w:tcPr>
            <w:tcW w:w="1077" w:type="dxa"/>
          </w:tcPr>
          <w:p w14:paraId="2DDC6B1E"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551</w:t>
            </w:r>
          </w:p>
        </w:tc>
        <w:tc>
          <w:tcPr>
            <w:tcW w:w="1197" w:type="dxa"/>
          </w:tcPr>
          <w:p w14:paraId="7C06399B"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154" w:type="dxa"/>
          </w:tcPr>
          <w:p w14:paraId="15DCFC1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3 jours</w:t>
            </w:r>
          </w:p>
        </w:tc>
        <w:tc>
          <w:tcPr>
            <w:tcW w:w="849" w:type="dxa"/>
          </w:tcPr>
          <w:p w14:paraId="59C0309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w:t>
            </w:r>
          </w:p>
        </w:tc>
        <w:tc>
          <w:tcPr>
            <w:tcW w:w="888" w:type="dxa"/>
            <w:tcBorders>
              <w:top w:val="single" w:sz="4" w:space="0" w:color="auto"/>
              <w:left w:val="single" w:sz="4" w:space="0" w:color="auto"/>
              <w:bottom w:val="single" w:sz="4" w:space="0" w:color="auto"/>
              <w:right w:val="single" w:sz="4" w:space="0" w:color="auto"/>
            </w:tcBorders>
          </w:tcPr>
          <w:p w14:paraId="3D15AF3B"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nil"/>
              <w:left w:val="single" w:sz="4" w:space="0" w:color="auto"/>
              <w:bottom w:val="single" w:sz="4" w:space="0" w:color="auto"/>
              <w:right w:val="single" w:sz="4" w:space="0" w:color="auto"/>
            </w:tcBorders>
            <w:shd w:val="clear" w:color="auto" w:fill="auto"/>
            <w:vAlign w:val="bottom"/>
          </w:tcPr>
          <w:p w14:paraId="03F04D1E"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083/ARCEP/ON</w:t>
            </w:r>
          </w:p>
        </w:tc>
      </w:tr>
      <w:tr w:rsidR="003E5EE3" w14:paraId="0C836EF5"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7290A4EE"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27</w:t>
            </w:r>
          </w:p>
        </w:tc>
        <w:tc>
          <w:tcPr>
            <w:tcW w:w="1672" w:type="dxa"/>
          </w:tcPr>
          <w:p w14:paraId="321438E5"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SONMA 20MIN</w:t>
            </w:r>
          </w:p>
        </w:tc>
        <w:tc>
          <w:tcPr>
            <w:tcW w:w="2712" w:type="dxa"/>
          </w:tcPr>
          <w:p w14:paraId="4CD77B8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*146*608#</w:t>
            </w:r>
          </w:p>
        </w:tc>
        <w:tc>
          <w:tcPr>
            <w:tcW w:w="3011" w:type="dxa"/>
          </w:tcPr>
          <w:p w14:paraId="01AB2884"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20MIN vers MOOV,MTN ,Orange Côte d’Ivoire, Moov Mauritanie, Moov Mali, Moov Benin, Moov Tchad et Orange Sénégal + 20MIN vers Moov Africa Burkina</w:t>
            </w:r>
          </w:p>
        </w:tc>
        <w:tc>
          <w:tcPr>
            <w:tcW w:w="1077" w:type="dxa"/>
          </w:tcPr>
          <w:p w14:paraId="1E3DF917"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1076</w:t>
            </w:r>
          </w:p>
        </w:tc>
        <w:tc>
          <w:tcPr>
            <w:tcW w:w="1197" w:type="dxa"/>
          </w:tcPr>
          <w:p w14:paraId="4A89B67B"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154" w:type="dxa"/>
          </w:tcPr>
          <w:p w14:paraId="202A7656"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7 jours</w:t>
            </w:r>
          </w:p>
        </w:tc>
        <w:tc>
          <w:tcPr>
            <w:tcW w:w="849" w:type="dxa"/>
          </w:tcPr>
          <w:p w14:paraId="180A7911"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w:t>
            </w:r>
          </w:p>
        </w:tc>
        <w:tc>
          <w:tcPr>
            <w:tcW w:w="888" w:type="dxa"/>
            <w:tcBorders>
              <w:top w:val="single" w:sz="4" w:space="0" w:color="auto"/>
              <w:left w:val="single" w:sz="4" w:space="0" w:color="auto"/>
              <w:bottom w:val="single" w:sz="4" w:space="0" w:color="auto"/>
              <w:right w:val="single" w:sz="4" w:space="0" w:color="auto"/>
            </w:tcBorders>
          </w:tcPr>
          <w:p w14:paraId="64D34103"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nil"/>
              <w:left w:val="single" w:sz="4" w:space="0" w:color="auto"/>
              <w:bottom w:val="single" w:sz="4" w:space="0" w:color="auto"/>
              <w:right w:val="single" w:sz="4" w:space="0" w:color="auto"/>
            </w:tcBorders>
            <w:shd w:val="clear" w:color="auto" w:fill="auto"/>
            <w:vAlign w:val="bottom"/>
          </w:tcPr>
          <w:p w14:paraId="17720701"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084/ARCEP/ON</w:t>
            </w:r>
          </w:p>
        </w:tc>
      </w:tr>
      <w:tr w:rsidR="003E5EE3" w14:paraId="18FC8D42"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29446C52"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28</w:t>
            </w:r>
          </w:p>
        </w:tc>
        <w:tc>
          <w:tcPr>
            <w:tcW w:w="1672" w:type="dxa"/>
          </w:tcPr>
          <w:p w14:paraId="40FC4BE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PASS 1H</w:t>
            </w:r>
          </w:p>
        </w:tc>
        <w:tc>
          <w:tcPr>
            <w:tcW w:w="2712" w:type="dxa"/>
          </w:tcPr>
          <w:p w14:paraId="29F9772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*146*609#</w:t>
            </w:r>
          </w:p>
        </w:tc>
        <w:tc>
          <w:tcPr>
            <w:tcW w:w="3011" w:type="dxa"/>
          </w:tcPr>
          <w:p w14:paraId="625DB60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60MIN vers MOOV,MTN, Orange Côte d’Ivoire, Moov Mauritanie, Moov Mali, Moov Benin, Moov Tchad et Orange Sénégal</w:t>
            </w:r>
          </w:p>
        </w:tc>
        <w:tc>
          <w:tcPr>
            <w:tcW w:w="1077" w:type="dxa"/>
          </w:tcPr>
          <w:p w14:paraId="401D7C6B"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1050</w:t>
            </w:r>
          </w:p>
        </w:tc>
        <w:tc>
          <w:tcPr>
            <w:tcW w:w="1197" w:type="dxa"/>
          </w:tcPr>
          <w:p w14:paraId="463AE618"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154" w:type="dxa"/>
          </w:tcPr>
          <w:p w14:paraId="5C99FCA9"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7jours</w:t>
            </w:r>
          </w:p>
        </w:tc>
        <w:tc>
          <w:tcPr>
            <w:tcW w:w="849" w:type="dxa"/>
          </w:tcPr>
          <w:p w14:paraId="1A7EC659"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w:t>
            </w:r>
          </w:p>
        </w:tc>
        <w:tc>
          <w:tcPr>
            <w:tcW w:w="888" w:type="dxa"/>
            <w:tcBorders>
              <w:top w:val="single" w:sz="4" w:space="0" w:color="auto"/>
              <w:left w:val="single" w:sz="4" w:space="0" w:color="auto"/>
              <w:bottom w:val="single" w:sz="4" w:space="0" w:color="auto"/>
              <w:right w:val="single" w:sz="4" w:space="0" w:color="auto"/>
            </w:tcBorders>
          </w:tcPr>
          <w:p w14:paraId="0C8C0DD7"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14:paraId="73FBABD9"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090/ARCEP/ON</w:t>
            </w:r>
          </w:p>
        </w:tc>
      </w:tr>
      <w:tr w:rsidR="003E5EE3" w14:paraId="16436C5C"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2BC3E655"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29</w:t>
            </w:r>
          </w:p>
        </w:tc>
        <w:tc>
          <w:tcPr>
            <w:tcW w:w="1672" w:type="dxa"/>
          </w:tcPr>
          <w:p w14:paraId="15681E0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PASS 2H</w:t>
            </w:r>
          </w:p>
        </w:tc>
        <w:tc>
          <w:tcPr>
            <w:tcW w:w="2712" w:type="dxa"/>
          </w:tcPr>
          <w:p w14:paraId="5655A406"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*146*602#</w:t>
            </w:r>
          </w:p>
        </w:tc>
        <w:tc>
          <w:tcPr>
            <w:tcW w:w="3011" w:type="dxa"/>
          </w:tcPr>
          <w:p w14:paraId="2E826913"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120MIN vers MOOV,MTN Orange Côte d’Ivoire, Moov Mauritanie, Moov Mali, Moov Benin, Moov Tchad et Orange Sénégal</w:t>
            </w:r>
          </w:p>
        </w:tc>
        <w:tc>
          <w:tcPr>
            <w:tcW w:w="1077" w:type="dxa"/>
          </w:tcPr>
          <w:p w14:paraId="5C05D125"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1550</w:t>
            </w:r>
          </w:p>
        </w:tc>
        <w:tc>
          <w:tcPr>
            <w:tcW w:w="1197" w:type="dxa"/>
          </w:tcPr>
          <w:p w14:paraId="66357113"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154" w:type="dxa"/>
          </w:tcPr>
          <w:p w14:paraId="2B3FD0A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7 jours</w:t>
            </w:r>
          </w:p>
        </w:tc>
        <w:tc>
          <w:tcPr>
            <w:tcW w:w="849" w:type="dxa"/>
          </w:tcPr>
          <w:p w14:paraId="4A355078"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w:t>
            </w:r>
          </w:p>
        </w:tc>
        <w:tc>
          <w:tcPr>
            <w:tcW w:w="888" w:type="dxa"/>
            <w:tcBorders>
              <w:top w:val="single" w:sz="4" w:space="0" w:color="auto"/>
              <w:left w:val="single" w:sz="4" w:space="0" w:color="auto"/>
              <w:bottom w:val="single" w:sz="4" w:space="0" w:color="auto"/>
              <w:right w:val="single" w:sz="4" w:space="0" w:color="auto"/>
            </w:tcBorders>
          </w:tcPr>
          <w:p w14:paraId="7A5CDA57"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nil"/>
              <w:left w:val="single" w:sz="4" w:space="0" w:color="auto"/>
              <w:bottom w:val="single" w:sz="4" w:space="0" w:color="auto"/>
              <w:right w:val="single" w:sz="4" w:space="0" w:color="auto"/>
            </w:tcBorders>
            <w:shd w:val="clear" w:color="auto" w:fill="auto"/>
            <w:vAlign w:val="bottom"/>
          </w:tcPr>
          <w:p w14:paraId="57313823"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091/ARCEP/ON</w:t>
            </w:r>
          </w:p>
        </w:tc>
      </w:tr>
      <w:tr w:rsidR="003E5EE3" w14:paraId="6114CE33"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33A0D080"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30</w:t>
            </w:r>
          </w:p>
        </w:tc>
        <w:tc>
          <w:tcPr>
            <w:tcW w:w="1672" w:type="dxa"/>
          </w:tcPr>
          <w:p w14:paraId="3B6B987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CHIC INTERNATIONAL</w:t>
            </w:r>
          </w:p>
        </w:tc>
        <w:tc>
          <w:tcPr>
            <w:tcW w:w="2712" w:type="dxa"/>
          </w:tcPr>
          <w:p w14:paraId="29C5D305"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*125*5*INDICATIF+NUMERO#</w:t>
            </w:r>
          </w:p>
        </w:tc>
        <w:tc>
          <w:tcPr>
            <w:tcW w:w="3011" w:type="dxa"/>
          </w:tcPr>
          <w:p w14:paraId="253D37F7"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Appel illimite vers un numéro MOOV,MTN Orange Côte d’Ivoire, Moov Mauritanie, Moov Mali,</w:t>
            </w:r>
          </w:p>
          <w:p w14:paraId="3898CDB5" w14:textId="77777777" w:rsidR="000A40A6" w:rsidRDefault="000A40A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p w14:paraId="59185D76" w14:textId="77777777" w:rsidR="000A40A6" w:rsidRDefault="000A40A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p w14:paraId="16C6675D" w14:textId="77777777" w:rsidR="000A40A6" w:rsidRDefault="000A40A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p w14:paraId="5478190D" w14:textId="77777777" w:rsidR="000A40A6" w:rsidRDefault="000A40A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p w14:paraId="1E65DF64" w14:textId="77777777" w:rsidR="000A40A6" w:rsidRDefault="000A40A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p w14:paraId="4537C6BC" w14:textId="77777777" w:rsidR="000A40A6" w:rsidRDefault="000A40A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077" w:type="dxa"/>
          </w:tcPr>
          <w:p w14:paraId="07CFF81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525</w:t>
            </w:r>
          </w:p>
        </w:tc>
        <w:tc>
          <w:tcPr>
            <w:tcW w:w="1197" w:type="dxa"/>
          </w:tcPr>
          <w:p w14:paraId="506E0D88"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1154" w:type="dxa"/>
          </w:tcPr>
          <w:p w14:paraId="2909FF90"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r>
              <w:rPr>
                <w:rFonts w:ascii="Arial" w:hAnsi="Arial" w:cs="Arial"/>
                <w:color w:val="0070C0"/>
                <w:sz w:val="18"/>
                <w:szCs w:val="18"/>
              </w:rPr>
              <w:t>24H</w:t>
            </w:r>
          </w:p>
        </w:tc>
        <w:tc>
          <w:tcPr>
            <w:tcW w:w="849" w:type="dxa"/>
          </w:tcPr>
          <w:p w14:paraId="7F9DF307"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0070C0"/>
                <w:sz w:val="18"/>
                <w:szCs w:val="18"/>
              </w:rPr>
            </w:pPr>
          </w:p>
        </w:tc>
        <w:tc>
          <w:tcPr>
            <w:tcW w:w="888" w:type="dxa"/>
            <w:tcBorders>
              <w:top w:val="single" w:sz="4" w:space="0" w:color="auto"/>
              <w:left w:val="single" w:sz="4" w:space="0" w:color="auto"/>
              <w:bottom w:val="single" w:sz="4" w:space="0" w:color="auto"/>
              <w:right w:val="single" w:sz="4" w:space="0" w:color="auto"/>
            </w:tcBorders>
          </w:tcPr>
          <w:p w14:paraId="69814AD4"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single" w:sz="4" w:space="0" w:color="auto"/>
              <w:left w:val="single" w:sz="4" w:space="0" w:color="auto"/>
              <w:bottom w:val="single" w:sz="4" w:space="0" w:color="auto"/>
              <w:right w:val="single" w:sz="4" w:space="0" w:color="auto"/>
            </w:tcBorders>
          </w:tcPr>
          <w:p w14:paraId="2020877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097/ARCEP/ON</w:t>
            </w:r>
          </w:p>
          <w:p w14:paraId="1AF917DA"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r>
      <w:tr w:rsidR="000A40A6" w14:paraId="0D151399" w14:textId="77777777" w:rsidTr="00EA185F">
        <w:tc>
          <w:tcPr>
            <w:cnfStyle w:val="001000000000" w:firstRow="0" w:lastRow="0" w:firstColumn="1" w:lastColumn="0" w:oddVBand="0" w:evenVBand="0" w:oddHBand="0" w:evenHBand="0" w:firstRowFirstColumn="0" w:firstRowLastColumn="0" w:lastRowFirstColumn="0" w:lastRowLastColumn="0"/>
            <w:tcW w:w="14742" w:type="dxa"/>
            <w:gridSpan w:val="10"/>
            <w:tcBorders>
              <w:right w:val="single" w:sz="4" w:space="0" w:color="auto"/>
            </w:tcBorders>
          </w:tcPr>
          <w:p w14:paraId="763769B8" w14:textId="77777777" w:rsidR="000A40A6" w:rsidRPr="000A40A6" w:rsidRDefault="000A40A6" w:rsidP="000A40A6">
            <w:pPr>
              <w:pStyle w:val="Titre1"/>
              <w:jc w:val="center"/>
              <w:outlineLvl w:val="0"/>
              <w:rPr>
                <w:rFonts w:ascii="Arial" w:hAnsi="Arial" w:cs="Arial"/>
                <w:b/>
                <w:color w:val="F79646" w:themeColor="accent6"/>
                <w:sz w:val="32"/>
                <w:szCs w:val="18"/>
              </w:rPr>
            </w:pPr>
            <w:r w:rsidRPr="000A40A6">
              <w:rPr>
                <w:rFonts w:ascii="Calibri" w:hAnsi="Calibri" w:cs="Arial"/>
                <w:b/>
                <w:color w:val="F79646" w:themeColor="accent6"/>
                <w:szCs w:val="18"/>
              </w:rPr>
              <w:lastRenderedPageBreak/>
              <w:t>Catalogue des Offres Commerciales de Détail - Offr</w:t>
            </w:r>
            <w:r>
              <w:rPr>
                <w:rFonts w:ascii="Calibri" w:hAnsi="Calibri" w:cs="Arial"/>
                <w:b/>
                <w:color w:val="F79646" w:themeColor="accent6"/>
                <w:szCs w:val="18"/>
              </w:rPr>
              <w:t>es permanentes (Voix-SMS-Data) 4</w:t>
            </w:r>
            <w:r w:rsidRPr="000A40A6">
              <w:rPr>
                <w:rFonts w:ascii="Calibri" w:hAnsi="Calibri" w:cs="Arial"/>
                <w:b/>
                <w:color w:val="F79646" w:themeColor="accent6"/>
                <w:szCs w:val="18"/>
              </w:rPr>
              <w:t>/4</w:t>
            </w:r>
          </w:p>
          <w:p w14:paraId="46DFA6F6" w14:textId="77777777" w:rsidR="000A40A6" w:rsidRDefault="000A40A6">
            <w:pPr>
              <w:spacing w:after="0" w:line="240" w:lineRule="auto"/>
              <w:rPr>
                <w:rFonts w:ascii="Arial Narrow" w:hAnsi="Arial Narrow"/>
                <w:b w:val="0"/>
                <w:bCs w:val="0"/>
                <w:i/>
                <w:iCs/>
                <w:color w:val="0070C0"/>
              </w:rPr>
            </w:pPr>
          </w:p>
        </w:tc>
      </w:tr>
      <w:tr w:rsidR="003E5EE3" w14:paraId="665E58A1"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7C9D7B18"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31</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0882F7F"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50Mo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4392E4A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*146*111#</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755A48AF"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50Mo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23A34B0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105</w:t>
            </w:r>
          </w:p>
        </w:tc>
        <w:tc>
          <w:tcPr>
            <w:tcW w:w="1197" w:type="dxa"/>
            <w:tcBorders>
              <w:top w:val="single" w:sz="4" w:space="0" w:color="auto"/>
              <w:left w:val="single" w:sz="4" w:space="0" w:color="auto"/>
              <w:bottom w:val="single" w:sz="4" w:space="0" w:color="auto"/>
              <w:right w:val="single" w:sz="4" w:space="0" w:color="auto"/>
            </w:tcBorders>
          </w:tcPr>
          <w:p w14:paraId="4A81085B"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532A5E3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02jours</w:t>
            </w:r>
          </w:p>
        </w:tc>
        <w:tc>
          <w:tcPr>
            <w:tcW w:w="849" w:type="dxa"/>
            <w:tcBorders>
              <w:top w:val="single" w:sz="4" w:space="0" w:color="auto"/>
              <w:left w:val="single" w:sz="4" w:space="0" w:color="auto"/>
              <w:bottom w:val="single" w:sz="4" w:space="0" w:color="auto"/>
              <w:right w:val="single" w:sz="4" w:space="0" w:color="auto"/>
            </w:tcBorders>
          </w:tcPr>
          <w:p w14:paraId="1B6DC8BD"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5DBAC33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14:paraId="60DF020B"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001/ARCEP/ON</w:t>
            </w:r>
          </w:p>
        </w:tc>
      </w:tr>
      <w:tr w:rsidR="003E5EE3" w14:paraId="014D3933"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4C7B0343" w14:textId="77777777" w:rsidR="000A40A6" w:rsidRDefault="000A40A6">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w:t>
            </w:r>
          </w:p>
          <w:p w14:paraId="2638F4F6"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32</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721A501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125Mo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7680651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*146*35#</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36B212D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125Mo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6888CD7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210</w:t>
            </w:r>
          </w:p>
        </w:tc>
        <w:tc>
          <w:tcPr>
            <w:tcW w:w="1197" w:type="dxa"/>
            <w:tcBorders>
              <w:top w:val="single" w:sz="4" w:space="0" w:color="auto"/>
              <w:left w:val="single" w:sz="4" w:space="0" w:color="auto"/>
              <w:bottom w:val="single" w:sz="4" w:space="0" w:color="auto"/>
              <w:right w:val="single" w:sz="4" w:space="0" w:color="auto"/>
            </w:tcBorders>
          </w:tcPr>
          <w:p w14:paraId="633E4902"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6783AD3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02jours</w:t>
            </w:r>
          </w:p>
        </w:tc>
        <w:tc>
          <w:tcPr>
            <w:tcW w:w="849" w:type="dxa"/>
            <w:tcBorders>
              <w:top w:val="single" w:sz="4" w:space="0" w:color="auto"/>
              <w:left w:val="single" w:sz="4" w:space="0" w:color="auto"/>
              <w:bottom w:val="single" w:sz="4" w:space="0" w:color="auto"/>
              <w:right w:val="single" w:sz="4" w:space="0" w:color="auto"/>
            </w:tcBorders>
          </w:tcPr>
          <w:p w14:paraId="4198E881"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221C685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36DAC1E5"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002/ARCEP/ON</w:t>
            </w:r>
          </w:p>
        </w:tc>
      </w:tr>
      <w:tr w:rsidR="003E5EE3" w14:paraId="3056445E"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0A980630"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33</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05321CCF"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250Mo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6E87E71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*146*551#</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6EB9FE5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250Mo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705E434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315</w:t>
            </w:r>
          </w:p>
        </w:tc>
        <w:tc>
          <w:tcPr>
            <w:tcW w:w="1197" w:type="dxa"/>
            <w:tcBorders>
              <w:top w:val="single" w:sz="4" w:space="0" w:color="auto"/>
              <w:left w:val="single" w:sz="4" w:space="0" w:color="auto"/>
              <w:bottom w:val="single" w:sz="4" w:space="0" w:color="auto"/>
              <w:right w:val="single" w:sz="4" w:space="0" w:color="auto"/>
            </w:tcBorders>
          </w:tcPr>
          <w:p w14:paraId="6B475973"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2B3F713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02jours</w:t>
            </w:r>
          </w:p>
        </w:tc>
        <w:tc>
          <w:tcPr>
            <w:tcW w:w="849" w:type="dxa"/>
            <w:tcBorders>
              <w:top w:val="single" w:sz="4" w:space="0" w:color="auto"/>
              <w:left w:val="single" w:sz="4" w:space="0" w:color="auto"/>
              <w:bottom w:val="single" w:sz="4" w:space="0" w:color="auto"/>
              <w:right w:val="single" w:sz="4" w:space="0" w:color="auto"/>
            </w:tcBorders>
          </w:tcPr>
          <w:p w14:paraId="3BE6F5C4"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266F2F2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1271BC6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003/ARCEP/ON</w:t>
            </w:r>
          </w:p>
        </w:tc>
      </w:tr>
      <w:tr w:rsidR="003E5EE3" w14:paraId="00A41CC5" w14:textId="77777777" w:rsidTr="000A40A6">
        <w:tc>
          <w:tcPr>
            <w:cnfStyle w:val="001000000000" w:firstRow="0" w:lastRow="0" w:firstColumn="1" w:lastColumn="0" w:oddVBand="0" w:evenVBand="0" w:oddHBand="0" w:evenHBand="0" w:firstRowFirstColumn="0" w:firstRowLastColumn="0" w:lastRowFirstColumn="0" w:lastRowLastColumn="0"/>
            <w:tcW w:w="612" w:type="dxa"/>
            <w:tcBorders>
              <w:right w:val="single" w:sz="4" w:space="0" w:color="auto"/>
            </w:tcBorders>
          </w:tcPr>
          <w:p w14:paraId="78898869"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34</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F43222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500Mo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5D82DFE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*146*525#</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00D48CA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500Mo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7525373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525</w:t>
            </w:r>
          </w:p>
        </w:tc>
        <w:tc>
          <w:tcPr>
            <w:tcW w:w="1197" w:type="dxa"/>
            <w:tcBorders>
              <w:top w:val="single" w:sz="4" w:space="0" w:color="auto"/>
              <w:left w:val="single" w:sz="4" w:space="0" w:color="auto"/>
              <w:bottom w:val="single" w:sz="4" w:space="0" w:color="auto"/>
              <w:right w:val="single" w:sz="4" w:space="0" w:color="auto"/>
            </w:tcBorders>
          </w:tcPr>
          <w:p w14:paraId="2FC50511"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34601D6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03jours</w:t>
            </w:r>
          </w:p>
        </w:tc>
        <w:tc>
          <w:tcPr>
            <w:tcW w:w="849" w:type="dxa"/>
            <w:tcBorders>
              <w:top w:val="single" w:sz="4" w:space="0" w:color="auto"/>
              <w:left w:val="single" w:sz="4" w:space="0" w:color="auto"/>
              <w:bottom w:val="single" w:sz="4" w:space="0" w:color="auto"/>
              <w:right w:val="single" w:sz="4" w:space="0" w:color="auto"/>
            </w:tcBorders>
          </w:tcPr>
          <w:p w14:paraId="6654525A"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4BE83C6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27624955"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004/ARCEP/ON</w:t>
            </w:r>
          </w:p>
        </w:tc>
      </w:tr>
      <w:tr w:rsidR="003E5EE3" w14:paraId="63C2C2C3"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32F071B5"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35</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4D46F2D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750Mo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35DDF489"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*146*735#</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1EFAFB3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750Mo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1D83755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735</w:t>
            </w:r>
          </w:p>
        </w:tc>
        <w:tc>
          <w:tcPr>
            <w:tcW w:w="1197" w:type="dxa"/>
            <w:tcBorders>
              <w:top w:val="single" w:sz="4" w:space="0" w:color="auto"/>
              <w:left w:val="single" w:sz="4" w:space="0" w:color="auto"/>
              <w:bottom w:val="single" w:sz="4" w:space="0" w:color="auto"/>
              <w:right w:val="single" w:sz="4" w:space="0" w:color="auto"/>
            </w:tcBorders>
          </w:tcPr>
          <w:p w14:paraId="5738A18E"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329AAB7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05jours</w:t>
            </w:r>
          </w:p>
        </w:tc>
        <w:tc>
          <w:tcPr>
            <w:tcW w:w="849" w:type="dxa"/>
            <w:tcBorders>
              <w:top w:val="single" w:sz="4" w:space="0" w:color="auto"/>
              <w:left w:val="single" w:sz="4" w:space="0" w:color="auto"/>
              <w:bottom w:val="single" w:sz="4" w:space="0" w:color="auto"/>
              <w:right w:val="single" w:sz="4" w:space="0" w:color="auto"/>
            </w:tcBorders>
          </w:tcPr>
          <w:p w14:paraId="72B0B6C4"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0060626F"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0CACFF17"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005/ARCEP/ON</w:t>
            </w:r>
          </w:p>
        </w:tc>
      </w:tr>
      <w:tr w:rsidR="00844F89" w14:paraId="13B21B99"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41B69DE7" w14:textId="77777777" w:rsidR="00844F89" w:rsidRDefault="00844F89">
            <w:pPr>
              <w:spacing w:after="0" w:line="240" w:lineRule="auto"/>
              <w:rPr>
                <w:rFonts w:ascii="Arial" w:hAnsi="Arial" w:cs="Arial"/>
                <w:color w:val="4F81BD" w:themeColor="accent1"/>
                <w:sz w:val="18"/>
                <w:szCs w:val="18"/>
              </w:rPr>
            </w:pPr>
            <w:r>
              <w:rPr>
                <w:rFonts w:ascii="Arial" w:hAnsi="Arial" w:cs="Arial"/>
                <w:color w:val="4F81BD" w:themeColor="accent1"/>
                <w:sz w:val="18"/>
                <w:szCs w:val="18"/>
              </w:rPr>
              <w:t>36</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15D48721" w14:textId="77777777" w:rsidR="00844F89" w:rsidRDefault="00844F8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1000Mo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1550B929" w14:textId="77777777" w:rsidR="00844F89" w:rsidRDefault="00844F8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*146*955#</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54DC07E6" w14:textId="77777777" w:rsidR="00844F89" w:rsidRDefault="00844F8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1000Mo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1827F0A1" w14:textId="77777777" w:rsidR="00844F89" w:rsidRDefault="00844F8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950</w:t>
            </w:r>
          </w:p>
        </w:tc>
        <w:tc>
          <w:tcPr>
            <w:tcW w:w="1197" w:type="dxa"/>
            <w:tcBorders>
              <w:top w:val="single" w:sz="4" w:space="0" w:color="auto"/>
              <w:left w:val="single" w:sz="4" w:space="0" w:color="auto"/>
              <w:bottom w:val="single" w:sz="4" w:space="0" w:color="auto"/>
              <w:right w:val="single" w:sz="4" w:space="0" w:color="auto"/>
            </w:tcBorders>
          </w:tcPr>
          <w:p w14:paraId="4F46FD72" w14:textId="77777777" w:rsidR="00844F89" w:rsidRDefault="00844F8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7175D7A7" w14:textId="77777777" w:rsidR="00844F89" w:rsidRDefault="00844F8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0 jours</w:t>
            </w:r>
          </w:p>
        </w:tc>
        <w:tc>
          <w:tcPr>
            <w:tcW w:w="849" w:type="dxa"/>
            <w:tcBorders>
              <w:top w:val="single" w:sz="4" w:space="0" w:color="auto"/>
              <w:left w:val="single" w:sz="4" w:space="0" w:color="auto"/>
              <w:bottom w:val="single" w:sz="4" w:space="0" w:color="auto"/>
              <w:right w:val="single" w:sz="4" w:space="0" w:color="auto"/>
            </w:tcBorders>
          </w:tcPr>
          <w:p w14:paraId="50DF0852" w14:textId="77777777" w:rsidR="00844F89" w:rsidRDefault="00844F8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174F05F0" w14:textId="77777777" w:rsidR="00844F89" w:rsidRDefault="00844F8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4DA37AFD" w14:textId="77777777" w:rsidR="00844F89" w:rsidRDefault="00844F89">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071/ARCEP/ON</w:t>
            </w:r>
          </w:p>
        </w:tc>
      </w:tr>
      <w:tr w:rsidR="003E5EE3" w14:paraId="3CA92A00"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32D96E56"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36</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5A6AA41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1Go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4826182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*146*1002#</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7879EF3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78DB7A7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1050</w:t>
            </w:r>
          </w:p>
        </w:tc>
        <w:tc>
          <w:tcPr>
            <w:tcW w:w="1197" w:type="dxa"/>
            <w:tcBorders>
              <w:top w:val="single" w:sz="4" w:space="0" w:color="auto"/>
              <w:left w:val="single" w:sz="4" w:space="0" w:color="auto"/>
              <w:bottom w:val="single" w:sz="4" w:space="0" w:color="auto"/>
              <w:right w:val="single" w:sz="4" w:space="0" w:color="auto"/>
            </w:tcBorders>
          </w:tcPr>
          <w:p w14:paraId="16F5B40C"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6B08E63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30jours</w:t>
            </w:r>
          </w:p>
        </w:tc>
        <w:tc>
          <w:tcPr>
            <w:tcW w:w="849" w:type="dxa"/>
            <w:tcBorders>
              <w:top w:val="single" w:sz="4" w:space="0" w:color="auto"/>
              <w:left w:val="single" w:sz="4" w:space="0" w:color="auto"/>
              <w:bottom w:val="single" w:sz="4" w:space="0" w:color="auto"/>
              <w:right w:val="single" w:sz="4" w:space="0" w:color="auto"/>
            </w:tcBorders>
          </w:tcPr>
          <w:p w14:paraId="4F755646"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637BAA8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1A4AA503"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006/ARCEP/ON</w:t>
            </w:r>
          </w:p>
        </w:tc>
      </w:tr>
      <w:tr w:rsidR="003E5EE3" w14:paraId="24ED925C"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40BD0789"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37</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2ED6DBD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2Go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03BC0B5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*146*2002#</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600AD7D9"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1B078D3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1575</w:t>
            </w:r>
          </w:p>
        </w:tc>
        <w:tc>
          <w:tcPr>
            <w:tcW w:w="1197" w:type="dxa"/>
            <w:tcBorders>
              <w:top w:val="single" w:sz="4" w:space="0" w:color="auto"/>
              <w:left w:val="single" w:sz="4" w:space="0" w:color="auto"/>
              <w:bottom w:val="single" w:sz="4" w:space="0" w:color="auto"/>
              <w:right w:val="single" w:sz="4" w:space="0" w:color="auto"/>
            </w:tcBorders>
          </w:tcPr>
          <w:p w14:paraId="0BC1CB68"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24A5066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30jours</w:t>
            </w:r>
          </w:p>
        </w:tc>
        <w:tc>
          <w:tcPr>
            <w:tcW w:w="849" w:type="dxa"/>
            <w:tcBorders>
              <w:top w:val="single" w:sz="4" w:space="0" w:color="auto"/>
              <w:left w:val="single" w:sz="4" w:space="0" w:color="auto"/>
              <w:bottom w:val="single" w:sz="4" w:space="0" w:color="auto"/>
              <w:right w:val="single" w:sz="4" w:space="0" w:color="auto"/>
            </w:tcBorders>
          </w:tcPr>
          <w:p w14:paraId="69F2C0E1"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20DE6B6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14:paraId="0FCC1FD3"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007/ARCEP/ON</w:t>
            </w:r>
          </w:p>
        </w:tc>
      </w:tr>
      <w:tr w:rsidR="003E5EE3" w14:paraId="097FA341"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49148972"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39</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33E9B2D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4Go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277E55B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*146*4002#</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34AC34F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4D79950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3150</w:t>
            </w:r>
          </w:p>
        </w:tc>
        <w:tc>
          <w:tcPr>
            <w:tcW w:w="1197" w:type="dxa"/>
            <w:tcBorders>
              <w:top w:val="single" w:sz="4" w:space="0" w:color="auto"/>
              <w:left w:val="single" w:sz="4" w:space="0" w:color="auto"/>
              <w:bottom w:val="single" w:sz="4" w:space="0" w:color="auto"/>
              <w:right w:val="single" w:sz="4" w:space="0" w:color="auto"/>
            </w:tcBorders>
          </w:tcPr>
          <w:p w14:paraId="4C56A2C1"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32AE99F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30jours</w:t>
            </w:r>
          </w:p>
        </w:tc>
        <w:tc>
          <w:tcPr>
            <w:tcW w:w="849" w:type="dxa"/>
            <w:tcBorders>
              <w:top w:val="single" w:sz="4" w:space="0" w:color="auto"/>
              <w:left w:val="single" w:sz="4" w:space="0" w:color="auto"/>
              <w:bottom w:val="single" w:sz="4" w:space="0" w:color="auto"/>
              <w:right w:val="single" w:sz="4" w:space="0" w:color="auto"/>
            </w:tcBorders>
          </w:tcPr>
          <w:p w14:paraId="6F552FA8"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3212303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7ECFEB37"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008/ARCEP/ON</w:t>
            </w:r>
          </w:p>
        </w:tc>
      </w:tr>
      <w:tr w:rsidR="003E5EE3" w14:paraId="730CA6E5"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00A6BB46"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40</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176B2AE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5,5Go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055A65F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*146*5002#</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7805BB7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5,5Go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0EF5651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4200</w:t>
            </w:r>
          </w:p>
        </w:tc>
        <w:tc>
          <w:tcPr>
            <w:tcW w:w="1197" w:type="dxa"/>
            <w:tcBorders>
              <w:top w:val="single" w:sz="4" w:space="0" w:color="auto"/>
              <w:left w:val="single" w:sz="4" w:space="0" w:color="auto"/>
              <w:bottom w:val="single" w:sz="4" w:space="0" w:color="auto"/>
              <w:right w:val="single" w:sz="4" w:space="0" w:color="auto"/>
            </w:tcBorders>
          </w:tcPr>
          <w:p w14:paraId="7733DCAC"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1BA5B0F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30jours</w:t>
            </w:r>
          </w:p>
        </w:tc>
        <w:tc>
          <w:tcPr>
            <w:tcW w:w="849" w:type="dxa"/>
            <w:tcBorders>
              <w:top w:val="single" w:sz="4" w:space="0" w:color="auto"/>
              <w:left w:val="single" w:sz="4" w:space="0" w:color="auto"/>
              <w:bottom w:val="single" w:sz="4" w:space="0" w:color="auto"/>
              <w:right w:val="single" w:sz="4" w:space="0" w:color="auto"/>
            </w:tcBorders>
          </w:tcPr>
          <w:p w14:paraId="3E82BE96"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38D6459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0F380461"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009/ARCEP/ON</w:t>
            </w:r>
          </w:p>
        </w:tc>
      </w:tr>
      <w:tr w:rsidR="003E5EE3" w14:paraId="2E1AF2B7"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476B9F18"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41</w:t>
            </w:r>
          </w:p>
        </w:tc>
        <w:tc>
          <w:tcPr>
            <w:tcW w:w="1672" w:type="dxa"/>
            <w:tcBorders>
              <w:top w:val="single" w:sz="4" w:space="0" w:color="auto"/>
              <w:left w:val="single" w:sz="4" w:space="0" w:color="auto"/>
              <w:bottom w:val="single" w:sz="4" w:space="0" w:color="auto"/>
              <w:right w:val="single" w:sz="4" w:space="0" w:color="auto"/>
            </w:tcBorders>
            <w:shd w:val="clear" w:color="auto" w:fill="auto"/>
            <w:vAlign w:val="center"/>
          </w:tcPr>
          <w:p w14:paraId="06C337F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15Go</w:t>
            </w:r>
          </w:p>
        </w:tc>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0A467C7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*146*10500#</w:t>
            </w:r>
          </w:p>
        </w:tc>
        <w:tc>
          <w:tcPr>
            <w:tcW w:w="3011" w:type="dxa"/>
            <w:tcBorders>
              <w:top w:val="single" w:sz="4" w:space="0" w:color="auto"/>
              <w:left w:val="single" w:sz="4" w:space="0" w:color="auto"/>
              <w:bottom w:val="single" w:sz="4" w:space="0" w:color="auto"/>
              <w:right w:val="single" w:sz="4" w:space="0" w:color="auto"/>
            </w:tcBorders>
            <w:shd w:val="clear" w:color="auto" w:fill="auto"/>
            <w:vAlign w:val="center"/>
          </w:tcPr>
          <w:p w14:paraId="4D2269A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14:paraId="3C3C05E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10500</w:t>
            </w:r>
          </w:p>
        </w:tc>
        <w:tc>
          <w:tcPr>
            <w:tcW w:w="1197" w:type="dxa"/>
            <w:tcBorders>
              <w:top w:val="single" w:sz="4" w:space="0" w:color="auto"/>
              <w:left w:val="single" w:sz="4" w:space="0" w:color="auto"/>
              <w:bottom w:val="single" w:sz="4" w:space="0" w:color="auto"/>
              <w:right w:val="single" w:sz="4" w:space="0" w:color="auto"/>
            </w:tcBorders>
          </w:tcPr>
          <w:p w14:paraId="65BA7D40"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3E63EB6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30jours</w:t>
            </w:r>
          </w:p>
        </w:tc>
        <w:tc>
          <w:tcPr>
            <w:tcW w:w="849" w:type="dxa"/>
            <w:tcBorders>
              <w:top w:val="single" w:sz="4" w:space="0" w:color="auto"/>
              <w:left w:val="single" w:sz="4" w:space="0" w:color="auto"/>
              <w:bottom w:val="single" w:sz="4" w:space="0" w:color="auto"/>
              <w:right w:val="single" w:sz="4" w:space="0" w:color="auto"/>
            </w:tcBorders>
          </w:tcPr>
          <w:p w14:paraId="1A4A7828"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35F050A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5F53D4E3"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010/ARCEP/ON</w:t>
            </w:r>
          </w:p>
        </w:tc>
      </w:tr>
      <w:tr w:rsidR="003E5EE3" w14:paraId="4CAE0963"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5ADE1FAF"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42</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72682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990Mo</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133388" w14:textId="77777777" w:rsidR="003E5EE3" w:rsidRDefault="00B64496">
            <w:pPr>
              <w:pStyle w:val="NormalWeb"/>
              <w:spacing w:before="0" w:beforeAutospacing="0" w:after="0" w:afterAutospacing="0"/>
              <w:textAlignment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4F81BD" w:themeColor="accent1"/>
                <w:sz w:val="18"/>
                <w:szCs w:val="18"/>
                <w:lang w:val="en-US" w:eastAsia="en-US"/>
              </w:rPr>
            </w:pPr>
            <w:r>
              <w:rPr>
                <w:rFonts w:ascii="Arial" w:eastAsiaTheme="minorEastAsia" w:hAnsi="Arial" w:cs="Arial"/>
                <w:color w:val="4F81BD" w:themeColor="accent1"/>
                <w:sz w:val="18"/>
                <w:szCs w:val="18"/>
                <w:lang w:val="en-US" w:eastAsia="en-US"/>
              </w:rPr>
              <w:t>*146*530#</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ACB03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990Mo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58EFFBB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525</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998E3B2"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4963D4F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2jours</w:t>
            </w:r>
          </w:p>
        </w:tc>
        <w:tc>
          <w:tcPr>
            <w:tcW w:w="849" w:type="dxa"/>
            <w:tcBorders>
              <w:top w:val="single" w:sz="4" w:space="0" w:color="auto"/>
              <w:left w:val="single" w:sz="4" w:space="0" w:color="auto"/>
              <w:bottom w:val="single" w:sz="4" w:space="0" w:color="auto"/>
              <w:right w:val="single" w:sz="4" w:space="0" w:color="auto"/>
            </w:tcBorders>
          </w:tcPr>
          <w:p w14:paraId="15EDF581"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64F00D4F"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3B796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031/ARCEP/ON</w:t>
            </w:r>
          </w:p>
        </w:tc>
      </w:tr>
      <w:tr w:rsidR="003E5EE3" w14:paraId="6B96E8AB" w14:textId="77777777" w:rsidTr="000A40A6">
        <w:trPr>
          <w:trHeight w:val="246"/>
        </w:trPr>
        <w:tc>
          <w:tcPr>
            <w:cnfStyle w:val="001000000000" w:firstRow="0" w:lastRow="0" w:firstColumn="1" w:lastColumn="0" w:oddVBand="0" w:evenVBand="0" w:oddHBand="0" w:evenHBand="0" w:firstRowFirstColumn="0" w:firstRowLastColumn="0" w:lastRowFirstColumn="0" w:lastRowLastColumn="0"/>
            <w:tcW w:w="612" w:type="dxa"/>
          </w:tcPr>
          <w:p w14:paraId="4BAAFD0C"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43</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BA864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1,5Go</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3BE5898" w14:textId="77777777" w:rsidR="003E5EE3" w:rsidRDefault="00B64496">
            <w:pPr>
              <w:pStyle w:val="NormalWeb"/>
              <w:spacing w:before="0" w:beforeAutospacing="0" w:after="0" w:afterAutospacing="0"/>
              <w:textAlignment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4F81BD" w:themeColor="accent1"/>
                <w:sz w:val="18"/>
                <w:szCs w:val="18"/>
                <w:lang w:val="en-US" w:eastAsia="en-US"/>
              </w:rPr>
            </w:pPr>
            <w:r>
              <w:rPr>
                <w:rFonts w:ascii="Arial" w:eastAsiaTheme="minorEastAsia" w:hAnsi="Arial" w:cs="Arial"/>
                <w:color w:val="4F81BD" w:themeColor="accent1"/>
                <w:sz w:val="18"/>
                <w:szCs w:val="18"/>
                <w:lang w:val="en-US" w:eastAsia="en-US"/>
              </w:rPr>
              <w:t>*146*1502#</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8596A0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5944775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1050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32A30951"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33A9318F"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7CDEF936"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110B8AA6"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02D2C9DE"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lang w:val="fr-FR"/>
              </w:rPr>
            </w:pPr>
            <w:r>
              <w:rPr>
                <w:rFonts w:ascii="Arial Narrow" w:hAnsi="Arial Narrow"/>
                <w:b/>
                <w:bCs/>
                <w:i/>
                <w:iCs/>
                <w:color w:val="0070C0"/>
              </w:rPr>
              <w:t> </w:t>
            </w:r>
            <w:r>
              <w:rPr>
                <w:rFonts w:ascii="Arial Narrow" w:hAnsi="Arial Narrow"/>
                <w:b/>
                <w:bCs/>
                <w:i/>
                <w:iCs/>
                <w:color w:val="0070C0"/>
                <w:lang w:val="fr-FR"/>
              </w:rPr>
              <w:t>032/ARCEP/ON</w:t>
            </w:r>
          </w:p>
        </w:tc>
      </w:tr>
      <w:tr w:rsidR="003E5EE3" w14:paraId="09D30764" w14:textId="77777777" w:rsidTr="000A40A6">
        <w:trPr>
          <w:trHeight w:val="90"/>
        </w:trPr>
        <w:tc>
          <w:tcPr>
            <w:cnfStyle w:val="001000000000" w:firstRow="0" w:lastRow="0" w:firstColumn="1" w:lastColumn="0" w:oddVBand="0" w:evenVBand="0" w:oddHBand="0" w:evenHBand="0" w:firstRowFirstColumn="0" w:firstRowLastColumn="0" w:lastRowFirstColumn="0" w:lastRowLastColumn="0"/>
            <w:tcW w:w="612" w:type="dxa"/>
          </w:tcPr>
          <w:p w14:paraId="1768C99C"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44</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A0B15D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 Go</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6521E2C" w14:textId="77777777" w:rsidR="003E5EE3" w:rsidRDefault="00B64496">
            <w:pPr>
              <w:pStyle w:val="NormalWeb"/>
              <w:spacing w:before="0" w:beforeAutospacing="0" w:after="0" w:afterAutospacing="0"/>
              <w:textAlignment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4F81BD" w:themeColor="accent1"/>
                <w:sz w:val="18"/>
                <w:szCs w:val="18"/>
                <w:lang w:val="en-US" w:eastAsia="en-US"/>
              </w:rPr>
            </w:pPr>
            <w:r>
              <w:rPr>
                <w:rFonts w:ascii="Arial" w:eastAsiaTheme="minorEastAsia" w:hAnsi="Arial" w:cs="Arial"/>
                <w:color w:val="4F81BD" w:themeColor="accent1"/>
                <w:sz w:val="18"/>
                <w:szCs w:val="18"/>
                <w:lang w:val="en-US" w:eastAsia="en-US"/>
              </w:rPr>
              <w:t>*146*3000#</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75C268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 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453EA06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1850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0E9D1C7D"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3C5AA54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7C845628"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7BEA3EE7"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647C2637"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lang w:val="fr-FR"/>
              </w:rPr>
            </w:pPr>
            <w:r>
              <w:rPr>
                <w:rFonts w:ascii="Arial Narrow" w:hAnsi="Arial Narrow"/>
                <w:b/>
                <w:bCs/>
                <w:i/>
                <w:iCs/>
                <w:color w:val="0070C0"/>
              </w:rPr>
              <w:t> </w:t>
            </w:r>
            <w:r>
              <w:rPr>
                <w:rFonts w:ascii="Arial Narrow" w:hAnsi="Arial Narrow"/>
                <w:b/>
                <w:bCs/>
                <w:i/>
                <w:iCs/>
                <w:color w:val="0070C0"/>
                <w:lang w:val="fr-FR"/>
              </w:rPr>
              <w:t>033/ARCEP/ON</w:t>
            </w:r>
          </w:p>
        </w:tc>
      </w:tr>
      <w:tr w:rsidR="003E5EE3" w14:paraId="46CDCEE9"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7FCF4105"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45</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CFE57C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5Go</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7A239D" w14:textId="77777777" w:rsidR="003E5EE3" w:rsidRDefault="00B64496">
            <w:pPr>
              <w:pStyle w:val="NormalWeb"/>
              <w:spacing w:before="0" w:beforeAutospacing="0" w:after="0" w:afterAutospacing="0"/>
              <w:textAlignment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4F81BD" w:themeColor="accent1"/>
                <w:sz w:val="18"/>
                <w:szCs w:val="18"/>
                <w:lang w:val="en-US" w:eastAsia="en-US"/>
              </w:rPr>
            </w:pPr>
            <w:r>
              <w:rPr>
                <w:rFonts w:ascii="Arial" w:eastAsiaTheme="minorEastAsia" w:hAnsi="Arial" w:cs="Arial"/>
                <w:color w:val="4F81BD" w:themeColor="accent1"/>
                <w:sz w:val="18"/>
                <w:szCs w:val="18"/>
                <w:lang w:val="en-US" w:eastAsia="en-US"/>
              </w:rPr>
              <w:t>*146*2625#</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CB5325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7E58706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2625</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21DCAF3B"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2A3B2A8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3ADA2F97"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5F608B72"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15D27B38"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034/ARCEP/ON</w:t>
            </w:r>
          </w:p>
        </w:tc>
      </w:tr>
      <w:tr w:rsidR="003E5EE3" w14:paraId="4CD6D9C8"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6087A9FE"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46</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F915DF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25Go</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CE039A" w14:textId="77777777" w:rsidR="003E5EE3" w:rsidRDefault="00B64496">
            <w:pPr>
              <w:pStyle w:val="NormalWeb"/>
              <w:spacing w:before="0" w:beforeAutospacing="0" w:after="0" w:afterAutospacing="0"/>
              <w:textAlignment w:val="cente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color w:val="4F81BD" w:themeColor="accent1"/>
                <w:sz w:val="18"/>
                <w:szCs w:val="18"/>
                <w:lang w:val="en-US" w:eastAsia="en-US"/>
              </w:rPr>
            </w:pPr>
            <w:r>
              <w:rPr>
                <w:rFonts w:ascii="Arial" w:eastAsiaTheme="minorEastAsia" w:hAnsi="Arial" w:cs="Arial"/>
                <w:color w:val="4F81BD" w:themeColor="accent1"/>
                <w:sz w:val="18"/>
                <w:szCs w:val="18"/>
                <w:lang w:val="en-US" w:eastAsia="en-US"/>
              </w:rPr>
              <w:t>*146*25000#</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86CF9F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25Go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07BF775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10000</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14:paraId="57512395"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5ECEFE1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45F5C471"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007DFCF8"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7C5E685E"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036/ARCEP/ON</w:t>
            </w:r>
          </w:p>
        </w:tc>
      </w:tr>
      <w:tr w:rsidR="003E5EE3" w14:paraId="7E541D32"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696DA7CB"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47</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ECB044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 xml:space="preserve">Papo 300 Mo </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D707A2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 xml:space="preserve">*146*16#  </w:t>
            </w:r>
          </w:p>
        </w:tc>
        <w:tc>
          <w:tcPr>
            <w:tcW w:w="3011" w:type="dxa"/>
          </w:tcPr>
          <w:p w14:paraId="1F0AF9E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300Mo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032183D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315</w:t>
            </w:r>
          </w:p>
        </w:tc>
        <w:tc>
          <w:tcPr>
            <w:tcW w:w="1197" w:type="dxa"/>
            <w:tcBorders>
              <w:top w:val="single" w:sz="4" w:space="0" w:color="auto"/>
              <w:left w:val="single" w:sz="4" w:space="0" w:color="auto"/>
              <w:bottom w:val="single" w:sz="4" w:space="0" w:color="auto"/>
              <w:right w:val="single" w:sz="4" w:space="0" w:color="auto"/>
            </w:tcBorders>
          </w:tcPr>
          <w:p w14:paraId="37CC5535"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34ED944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02 jours</w:t>
            </w:r>
          </w:p>
        </w:tc>
        <w:tc>
          <w:tcPr>
            <w:tcW w:w="849" w:type="dxa"/>
            <w:tcBorders>
              <w:top w:val="single" w:sz="4" w:space="0" w:color="auto"/>
              <w:left w:val="single" w:sz="4" w:space="0" w:color="auto"/>
              <w:bottom w:val="single" w:sz="4" w:space="0" w:color="auto"/>
              <w:right w:val="single" w:sz="4" w:space="0" w:color="auto"/>
            </w:tcBorders>
          </w:tcPr>
          <w:p w14:paraId="195DE686"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426152C9"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w:t>
            </w:r>
          </w:p>
        </w:tc>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B1B406"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048/ARCEP/ON</w:t>
            </w:r>
          </w:p>
        </w:tc>
      </w:tr>
      <w:tr w:rsidR="003E5EE3" w14:paraId="0100217B"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7BF11141"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48</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A2FE1D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 xml:space="preserve">Papo 1,5Go </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F7353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 xml:space="preserve">*146*17#  </w:t>
            </w:r>
          </w:p>
        </w:tc>
        <w:tc>
          <w:tcPr>
            <w:tcW w:w="3011" w:type="dxa"/>
          </w:tcPr>
          <w:p w14:paraId="2BC074F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1153EB3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990</w:t>
            </w:r>
          </w:p>
        </w:tc>
        <w:tc>
          <w:tcPr>
            <w:tcW w:w="1197" w:type="dxa"/>
            <w:tcBorders>
              <w:top w:val="single" w:sz="4" w:space="0" w:color="auto"/>
              <w:left w:val="single" w:sz="4" w:space="0" w:color="auto"/>
              <w:bottom w:val="single" w:sz="4" w:space="0" w:color="auto"/>
              <w:right w:val="single" w:sz="4" w:space="0" w:color="auto"/>
            </w:tcBorders>
          </w:tcPr>
          <w:p w14:paraId="5B747640"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tcPr>
          <w:p w14:paraId="1DE94F1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1A8BF708"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0690A0F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757ABF0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049/ARCEP/ON</w:t>
            </w:r>
          </w:p>
        </w:tc>
      </w:tr>
      <w:tr w:rsidR="003E5EE3" w14:paraId="1E3CF006" w14:textId="77777777" w:rsidTr="000A40A6">
        <w:trPr>
          <w:trHeight w:val="236"/>
        </w:trPr>
        <w:tc>
          <w:tcPr>
            <w:cnfStyle w:val="001000000000" w:firstRow="0" w:lastRow="0" w:firstColumn="1" w:lastColumn="0" w:oddVBand="0" w:evenVBand="0" w:oddHBand="0" w:evenHBand="0" w:firstRowFirstColumn="0" w:firstRowLastColumn="0" w:lastRowFirstColumn="0" w:lastRowLastColumn="0"/>
            <w:tcW w:w="612" w:type="dxa"/>
          </w:tcPr>
          <w:p w14:paraId="7D11115E"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49</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2D4515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Titk Tok 1,2Go</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64238B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*146*50 #</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586E62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1,2Go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0339259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500</w:t>
            </w:r>
          </w:p>
        </w:tc>
        <w:tc>
          <w:tcPr>
            <w:tcW w:w="1197" w:type="dxa"/>
            <w:tcBorders>
              <w:top w:val="single" w:sz="4" w:space="0" w:color="auto"/>
              <w:left w:val="single" w:sz="4" w:space="0" w:color="auto"/>
              <w:bottom w:val="single" w:sz="4" w:space="0" w:color="auto"/>
              <w:right w:val="single" w:sz="4" w:space="0" w:color="auto"/>
            </w:tcBorders>
          </w:tcPr>
          <w:p w14:paraId="4263D225"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0A81A97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2B4E0FEC"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shd w:val="clear" w:color="auto" w:fill="auto"/>
          </w:tcPr>
          <w:p w14:paraId="6CC5893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14:paraId="712E749F"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050/ARCEP/ON</w:t>
            </w:r>
          </w:p>
        </w:tc>
      </w:tr>
      <w:tr w:rsidR="003E5EE3" w14:paraId="1C65BC6E"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22D0DE30"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50</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1E8A04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 xml:space="preserve">Tik Tok4Go </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bottom"/>
          </w:tcPr>
          <w:p w14:paraId="14593FD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*146*51 #</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F2437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 xml:space="preserve">4Go </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6F120BF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1050</w:t>
            </w:r>
          </w:p>
        </w:tc>
        <w:tc>
          <w:tcPr>
            <w:tcW w:w="1197" w:type="dxa"/>
            <w:tcBorders>
              <w:top w:val="single" w:sz="4" w:space="0" w:color="auto"/>
              <w:left w:val="single" w:sz="4" w:space="0" w:color="auto"/>
              <w:bottom w:val="single" w:sz="4" w:space="0" w:color="auto"/>
              <w:right w:val="single" w:sz="4" w:space="0" w:color="auto"/>
            </w:tcBorders>
          </w:tcPr>
          <w:p w14:paraId="2261A1E7"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168CE3F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3612A51E"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shd w:val="clear" w:color="auto" w:fill="auto"/>
          </w:tcPr>
          <w:p w14:paraId="04554BB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w:t>
            </w:r>
          </w:p>
        </w:tc>
        <w:tc>
          <w:tcPr>
            <w:tcW w:w="1570" w:type="dxa"/>
            <w:tcBorders>
              <w:top w:val="nil"/>
              <w:left w:val="single" w:sz="4" w:space="0" w:color="auto"/>
              <w:bottom w:val="single" w:sz="4" w:space="0" w:color="auto"/>
              <w:right w:val="single" w:sz="4" w:space="0" w:color="auto"/>
            </w:tcBorders>
            <w:shd w:val="clear" w:color="auto" w:fill="auto"/>
            <w:vAlign w:val="bottom"/>
          </w:tcPr>
          <w:p w14:paraId="574565F8"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051/ARCEP/ON</w:t>
            </w:r>
          </w:p>
        </w:tc>
      </w:tr>
      <w:tr w:rsidR="003E5EE3" w14:paraId="151F2AA6"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05FA7991" w14:textId="7777777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51</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5166C9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Tik TOkIllimité</w:t>
            </w:r>
          </w:p>
        </w:tc>
        <w:tc>
          <w:tcPr>
            <w:tcW w:w="2712"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850D08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*146*750#</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F5D4FB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Illimité</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49C81CF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750</w:t>
            </w:r>
          </w:p>
        </w:tc>
        <w:tc>
          <w:tcPr>
            <w:tcW w:w="1197" w:type="dxa"/>
            <w:tcBorders>
              <w:top w:val="single" w:sz="4" w:space="0" w:color="auto"/>
              <w:left w:val="single" w:sz="4" w:space="0" w:color="auto"/>
              <w:bottom w:val="single" w:sz="4" w:space="0" w:color="auto"/>
              <w:right w:val="single" w:sz="4" w:space="0" w:color="auto"/>
            </w:tcBorders>
          </w:tcPr>
          <w:p w14:paraId="1D0CD2E7"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1003BC3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24 heures</w:t>
            </w:r>
          </w:p>
        </w:tc>
        <w:tc>
          <w:tcPr>
            <w:tcW w:w="849" w:type="dxa"/>
            <w:tcBorders>
              <w:top w:val="single" w:sz="4" w:space="0" w:color="auto"/>
              <w:left w:val="single" w:sz="4" w:space="0" w:color="auto"/>
              <w:bottom w:val="single" w:sz="4" w:space="0" w:color="auto"/>
              <w:right w:val="single" w:sz="4" w:space="0" w:color="auto"/>
            </w:tcBorders>
          </w:tcPr>
          <w:p w14:paraId="7A584AB7"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shd w:val="clear" w:color="auto" w:fill="auto"/>
          </w:tcPr>
          <w:p w14:paraId="28374C49"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w:t>
            </w:r>
          </w:p>
        </w:tc>
        <w:tc>
          <w:tcPr>
            <w:tcW w:w="1570" w:type="dxa"/>
            <w:tcBorders>
              <w:top w:val="nil"/>
              <w:left w:val="single" w:sz="4" w:space="0" w:color="auto"/>
              <w:bottom w:val="single" w:sz="4" w:space="0" w:color="auto"/>
              <w:right w:val="single" w:sz="4" w:space="0" w:color="auto"/>
            </w:tcBorders>
            <w:shd w:val="clear" w:color="auto" w:fill="auto"/>
            <w:vAlign w:val="bottom"/>
          </w:tcPr>
          <w:p w14:paraId="6C766575"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052/ARCEP/ON</w:t>
            </w:r>
          </w:p>
        </w:tc>
      </w:tr>
      <w:tr w:rsidR="003E5EE3" w14:paraId="63D8FEF2"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7B6794F0" w14:textId="4CDE1121"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w:t>
            </w:r>
            <w:r w:rsidR="00997F74">
              <w:rPr>
                <w:rFonts w:ascii="Arial" w:hAnsi="Arial" w:cs="Arial"/>
                <w:color w:val="4F81BD" w:themeColor="accent1"/>
                <w:sz w:val="18"/>
                <w:szCs w:val="18"/>
              </w:rPr>
              <w:t>2</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FC9C7C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 xml:space="preserve"> Forfait Etudiant 5Go</w:t>
            </w:r>
          </w:p>
        </w:tc>
        <w:tc>
          <w:tcPr>
            <w:tcW w:w="271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0107A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*146*3005#</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18FC259"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431FB60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2625</w:t>
            </w:r>
          </w:p>
        </w:tc>
        <w:tc>
          <w:tcPr>
            <w:tcW w:w="1197" w:type="dxa"/>
            <w:tcBorders>
              <w:top w:val="single" w:sz="4" w:space="0" w:color="auto"/>
              <w:left w:val="single" w:sz="4" w:space="0" w:color="auto"/>
              <w:bottom w:val="single" w:sz="4" w:space="0" w:color="auto"/>
              <w:right w:val="single" w:sz="4" w:space="0" w:color="auto"/>
            </w:tcBorders>
          </w:tcPr>
          <w:p w14:paraId="32965739"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4C9D002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3E1B6E7F"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3D6ADCE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single" w:sz="4" w:space="0" w:color="auto"/>
              <w:left w:val="single" w:sz="4" w:space="0" w:color="auto"/>
              <w:bottom w:val="single" w:sz="4" w:space="0" w:color="auto"/>
              <w:right w:val="single" w:sz="4" w:space="0" w:color="auto"/>
            </w:tcBorders>
            <w:shd w:val="clear" w:color="auto" w:fill="auto"/>
            <w:vAlign w:val="bottom"/>
          </w:tcPr>
          <w:p w14:paraId="47AA1AF5"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042/ARCEP/ON</w:t>
            </w:r>
          </w:p>
        </w:tc>
      </w:tr>
      <w:tr w:rsidR="003E5EE3" w14:paraId="260F4013"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16B970DE" w14:textId="10C1CDC9"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w:t>
            </w:r>
            <w:r w:rsidR="00997F74">
              <w:rPr>
                <w:rFonts w:ascii="Arial" w:hAnsi="Arial" w:cs="Arial"/>
                <w:color w:val="4F81BD" w:themeColor="accent1"/>
                <w:sz w:val="18"/>
                <w:szCs w:val="18"/>
              </w:rPr>
              <w:t>3</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32BBE2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Forfait Etudiant 2Go</w:t>
            </w:r>
          </w:p>
        </w:tc>
        <w:tc>
          <w:tcPr>
            <w:tcW w:w="271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2ABF4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*146*1501#</w:t>
            </w:r>
          </w:p>
        </w:tc>
        <w:tc>
          <w:tcPr>
            <w:tcW w:w="30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2F8C9D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3D649FD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1155</w:t>
            </w:r>
          </w:p>
        </w:tc>
        <w:tc>
          <w:tcPr>
            <w:tcW w:w="1197" w:type="dxa"/>
            <w:tcBorders>
              <w:top w:val="single" w:sz="4" w:space="0" w:color="auto"/>
              <w:left w:val="single" w:sz="4" w:space="0" w:color="auto"/>
              <w:bottom w:val="single" w:sz="4" w:space="0" w:color="auto"/>
              <w:right w:val="single" w:sz="4" w:space="0" w:color="auto"/>
            </w:tcBorders>
          </w:tcPr>
          <w:p w14:paraId="5854C74E"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476EF12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062520C9"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59676F6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702A691C"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043/ARCEP/ON</w:t>
            </w:r>
          </w:p>
        </w:tc>
      </w:tr>
      <w:tr w:rsidR="003E5EE3" w14:paraId="25B34D8A"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3219D7C5" w14:textId="05BBC909"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w:t>
            </w:r>
            <w:r w:rsidR="00997F74">
              <w:rPr>
                <w:rFonts w:ascii="Arial" w:hAnsi="Arial" w:cs="Arial"/>
                <w:color w:val="4F81BD" w:themeColor="accent1"/>
                <w:sz w:val="18"/>
                <w:szCs w:val="18"/>
              </w:rPr>
              <w:t>4</w:t>
            </w:r>
          </w:p>
        </w:tc>
        <w:tc>
          <w:tcPr>
            <w:tcW w:w="16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477634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Forfait Etudiant 5Go</w:t>
            </w:r>
          </w:p>
        </w:tc>
        <w:tc>
          <w:tcPr>
            <w:tcW w:w="2712" w:type="dxa"/>
            <w:tcBorders>
              <w:top w:val="single" w:sz="8" w:space="0" w:color="000000"/>
              <w:left w:val="single" w:sz="8" w:space="0" w:color="000000"/>
              <w:bottom w:val="single" w:sz="4" w:space="0" w:color="auto"/>
              <w:right w:val="single" w:sz="8" w:space="0" w:color="000000"/>
            </w:tcBorders>
            <w:shd w:val="clear" w:color="auto" w:fill="FFFFFF"/>
            <w:vAlign w:val="center"/>
          </w:tcPr>
          <w:p w14:paraId="1327816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*555*4*6*5*1#</w:t>
            </w:r>
          </w:p>
        </w:tc>
        <w:tc>
          <w:tcPr>
            <w:tcW w:w="3011" w:type="dxa"/>
            <w:tcBorders>
              <w:top w:val="single" w:sz="8" w:space="0" w:color="000000"/>
              <w:left w:val="single" w:sz="8" w:space="0" w:color="000000"/>
              <w:bottom w:val="single" w:sz="4" w:space="0" w:color="auto"/>
              <w:right w:val="single" w:sz="8" w:space="0" w:color="000000"/>
            </w:tcBorders>
            <w:shd w:val="clear" w:color="auto" w:fill="auto"/>
            <w:vAlign w:val="center"/>
          </w:tcPr>
          <w:p w14:paraId="6D9CA05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5Go</w:t>
            </w:r>
          </w:p>
        </w:tc>
        <w:tc>
          <w:tcPr>
            <w:tcW w:w="1077" w:type="dxa"/>
            <w:tcBorders>
              <w:top w:val="single" w:sz="8" w:space="0" w:color="000000"/>
              <w:left w:val="single" w:sz="8" w:space="0" w:color="000000"/>
              <w:bottom w:val="single" w:sz="8" w:space="0" w:color="000000"/>
              <w:right w:val="single" w:sz="4" w:space="0" w:color="auto"/>
            </w:tcBorders>
            <w:shd w:val="clear" w:color="auto" w:fill="auto"/>
            <w:vAlign w:val="center"/>
          </w:tcPr>
          <w:p w14:paraId="2CBF10F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2121</w:t>
            </w:r>
          </w:p>
        </w:tc>
        <w:tc>
          <w:tcPr>
            <w:tcW w:w="1197" w:type="dxa"/>
            <w:tcBorders>
              <w:top w:val="single" w:sz="4" w:space="0" w:color="auto"/>
              <w:left w:val="single" w:sz="4" w:space="0" w:color="auto"/>
              <w:bottom w:val="single" w:sz="4" w:space="0" w:color="auto"/>
              <w:right w:val="single" w:sz="4" w:space="0" w:color="auto"/>
            </w:tcBorders>
          </w:tcPr>
          <w:p w14:paraId="38FB20A9"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1520C51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 jours</w:t>
            </w:r>
          </w:p>
        </w:tc>
        <w:tc>
          <w:tcPr>
            <w:tcW w:w="849" w:type="dxa"/>
            <w:tcBorders>
              <w:top w:val="single" w:sz="4" w:space="0" w:color="auto"/>
              <w:left w:val="single" w:sz="4" w:space="0" w:color="auto"/>
              <w:bottom w:val="single" w:sz="4" w:space="0" w:color="auto"/>
              <w:right w:val="single" w:sz="4" w:space="0" w:color="auto"/>
            </w:tcBorders>
          </w:tcPr>
          <w:p w14:paraId="2534F691"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7BE3E6E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auto"/>
            <w:vAlign w:val="bottom"/>
          </w:tcPr>
          <w:p w14:paraId="711DF7AB"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044/ARCEP/ON</w:t>
            </w:r>
          </w:p>
        </w:tc>
      </w:tr>
      <w:tr w:rsidR="003E5EE3" w14:paraId="096E362F"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6AB268B1" w14:textId="1F3525D2"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w:t>
            </w:r>
            <w:r w:rsidR="00997F74">
              <w:rPr>
                <w:rFonts w:ascii="Arial" w:hAnsi="Arial" w:cs="Arial"/>
                <w:color w:val="4F81BD" w:themeColor="accent1"/>
                <w:sz w:val="18"/>
                <w:szCs w:val="18"/>
              </w:rPr>
              <w:t>5</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59674C0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500Mo+ 500Mo</w:t>
            </w:r>
          </w:p>
        </w:tc>
        <w:tc>
          <w:tcPr>
            <w:tcW w:w="2712" w:type="dxa"/>
            <w:tcBorders>
              <w:top w:val="single" w:sz="4" w:space="0" w:color="auto"/>
              <w:left w:val="single" w:sz="4" w:space="0" w:color="auto"/>
              <w:bottom w:val="single" w:sz="4" w:space="0" w:color="auto"/>
              <w:right w:val="single" w:sz="4" w:space="0" w:color="auto"/>
            </w:tcBorders>
          </w:tcPr>
          <w:p w14:paraId="6ADCA0C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2D11C6C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1000Mo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1E03356E"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7C2589D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2 500</w:t>
            </w:r>
          </w:p>
        </w:tc>
        <w:tc>
          <w:tcPr>
            <w:tcW w:w="1154" w:type="dxa"/>
            <w:tcBorders>
              <w:top w:val="single" w:sz="4" w:space="0" w:color="auto"/>
              <w:left w:val="single" w:sz="4" w:space="0" w:color="auto"/>
              <w:bottom w:val="single" w:sz="4" w:space="0" w:color="auto"/>
              <w:right w:val="single" w:sz="4" w:space="0" w:color="auto"/>
            </w:tcBorders>
          </w:tcPr>
          <w:p w14:paraId="4725BE8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0E0ABDD3"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4D21026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665C61F"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060/ARCEP/ON</w:t>
            </w:r>
          </w:p>
        </w:tc>
      </w:tr>
      <w:tr w:rsidR="003E5EE3" w14:paraId="3F873DA1"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64214EE9" w14:textId="6321002A"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lastRenderedPageBreak/>
              <w:t>5</w:t>
            </w:r>
            <w:r w:rsidR="00997F74">
              <w:rPr>
                <w:rFonts w:ascii="Arial" w:hAnsi="Arial" w:cs="Arial"/>
                <w:color w:val="4F81BD" w:themeColor="accent1"/>
                <w:sz w:val="18"/>
                <w:szCs w:val="18"/>
              </w:rPr>
              <w:t>6</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6CDD366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1Go +1Go</w:t>
            </w:r>
          </w:p>
        </w:tc>
        <w:tc>
          <w:tcPr>
            <w:tcW w:w="2712" w:type="dxa"/>
            <w:tcBorders>
              <w:top w:val="single" w:sz="4" w:space="0" w:color="auto"/>
              <w:left w:val="single" w:sz="4" w:space="0" w:color="auto"/>
              <w:bottom w:val="single" w:sz="4" w:space="0" w:color="auto"/>
              <w:right w:val="single" w:sz="4" w:space="0" w:color="auto"/>
            </w:tcBorders>
          </w:tcPr>
          <w:p w14:paraId="7D7E087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67182D8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25975B9A"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3AA1E85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4 000</w:t>
            </w:r>
          </w:p>
        </w:tc>
        <w:tc>
          <w:tcPr>
            <w:tcW w:w="1154" w:type="dxa"/>
            <w:tcBorders>
              <w:top w:val="single" w:sz="4" w:space="0" w:color="auto"/>
              <w:left w:val="single" w:sz="4" w:space="0" w:color="auto"/>
              <w:bottom w:val="single" w:sz="4" w:space="0" w:color="auto"/>
              <w:right w:val="single" w:sz="4" w:space="0" w:color="auto"/>
            </w:tcBorders>
          </w:tcPr>
          <w:p w14:paraId="705ABFFF"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64847F8A"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4A1DAC2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6F62E20F"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061/ARCEP/ON</w:t>
            </w:r>
          </w:p>
        </w:tc>
      </w:tr>
      <w:tr w:rsidR="003E5EE3" w14:paraId="681D0CBD"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42541DC8" w14:textId="7B3AF870"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w:t>
            </w:r>
            <w:r w:rsidR="00997F74">
              <w:rPr>
                <w:rFonts w:ascii="Arial" w:hAnsi="Arial" w:cs="Arial"/>
                <w:color w:val="4F81BD" w:themeColor="accent1"/>
                <w:sz w:val="18"/>
                <w:szCs w:val="18"/>
              </w:rPr>
              <w:t>7</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300768C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3Go +3Go</w:t>
            </w:r>
          </w:p>
        </w:tc>
        <w:tc>
          <w:tcPr>
            <w:tcW w:w="2712" w:type="dxa"/>
            <w:tcBorders>
              <w:top w:val="single" w:sz="4" w:space="0" w:color="auto"/>
              <w:left w:val="single" w:sz="4" w:space="0" w:color="auto"/>
              <w:bottom w:val="single" w:sz="4" w:space="0" w:color="auto"/>
              <w:right w:val="single" w:sz="4" w:space="0" w:color="auto"/>
            </w:tcBorders>
          </w:tcPr>
          <w:p w14:paraId="274AB1E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77985D3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6Go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2B3DB0F9"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78BB02C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6 000</w:t>
            </w:r>
          </w:p>
        </w:tc>
        <w:tc>
          <w:tcPr>
            <w:tcW w:w="1154" w:type="dxa"/>
            <w:tcBorders>
              <w:top w:val="single" w:sz="4" w:space="0" w:color="auto"/>
              <w:left w:val="single" w:sz="4" w:space="0" w:color="auto"/>
              <w:bottom w:val="single" w:sz="4" w:space="0" w:color="auto"/>
              <w:right w:val="single" w:sz="4" w:space="0" w:color="auto"/>
            </w:tcBorders>
          </w:tcPr>
          <w:p w14:paraId="39660FE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1B7C6CE1"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0F69BF6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66E130E1"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062/ARCEP/ON</w:t>
            </w:r>
          </w:p>
        </w:tc>
      </w:tr>
      <w:tr w:rsidR="003E5EE3" w14:paraId="008E5E05"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3D7EA92B" w14:textId="5693E44D" w:rsidR="003E5EE3" w:rsidRDefault="00997F74">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58</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3F2CAFC9"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5Go +5Go</w:t>
            </w:r>
          </w:p>
        </w:tc>
        <w:tc>
          <w:tcPr>
            <w:tcW w:w="2712" w:type="dxa"/>
            <w:tcBorders>
              <w:top w:val="single" w:sz="4" w:space="0" w:color="auto"/>
              <w:left w:val="single" w:sz="4" w:space="0" w:color="auto"/>
              <w:bottom w:val="single" w:sz="4" w:space="0" w:color="auto"/>
              <w:right w:val="single" w:sz="4" w:space="0" w:color="auto"/>
            </w:tcBorders>
          </w:tcPr>
          <w:p w14:paraId="306091B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03C27E8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577C0C14"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4CE846B6"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8 000</w:t>
            </w:r>
          </w:p>
        </w:tc>
        <w:tc>
          <w:tcPr>
            <w:tcW w:w="1154" w:type="dxa"/>
            <w:tcBorders>
              <w:top w:val="single" w:sz="4" w:space="0" w:color="auto"/>
              <w:left w:val="single" w:sz="4" w:space="0" w:color="auto"/>
              <w:bottom w:val="single" w:sz="4" w:space="0" w:color="auto"/>
              <w:right w:val="single" w:sz="4" w:space="0" w:color="auto"/>
            </w:tcBorders>
          </w:tcPr>
          <w:p w14:paraId="05EDA01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08236262"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5081FCC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25CB3A75"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063/ARCEP/ON</w:t>
            </w:r>
          </w:p>
        </w:tc>
      </w:tr>
      <w:tr w:rsidR="003E5EE3" w14:paraId="5AF2A630"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70B98C2D" w14:textId="4CC0A345" w:rsidR="003E5EE3" w:rsidRDefault="00997F74">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59</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19439A8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10Go +10Go</w:t>
            </w:r>
          </w:p>
        </w:tc>
        <w:tc>
          <w:tcPr>
            <w:tcW w:w="2712" w:type="dxa"/>
            <w:tcBorders>
              <w:top w:val="single" w:sz="4" w:space="0" w:color="auto"/>
              <w:left w:val="single" w:sz="4" w:space="0" w:color="auto"/>
              <w:bottom w:val="single" w:sz="4" w:space="0" w:color="auto"/>
              <w:right w:val="single" w:sz="4" w:space="0" w:color="auto"/>
            </w:tcBorders>
          </w:tcPr>
          <w:p w14:paraId="518CF08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26F38A8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20Go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68168568"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4308C63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15 000</w:t>
            </w:r>
          </w:p>
        </w:tc>
        <w:tc>
          <w:tcPr>
            <w:tcW w:w="1154" w:type="dxa"/>
            <w:tcBorders>
              <w:top w:val="single" w:sz="4" w:space="0" w:color="auto"/>
              <w:left w:val="single" w:sz="4" w:space="0" w:color="auto"/>
              <w:bottom w:val="single" w:sz="4" w:space="0" w:color="auto"/>
              <w:right w:val="single" w:sz="4" w:space="0" w:color="auto"/>
            </w:tcBorders>
          </w:tcPr>
          <w:p w14:paraId="42A9FBBC"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0E2B3284"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2A3DB5E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1C78A22F"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064/ARCEP/ON</w:t>
            </w:r>
          </w:p>
        </w:tc>
      </w:tr>
      <w:tr w:rsidR="003E5EE3" w14:paraId="41E3D68C"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29DE535C" w14:textId="333C6AEA" w:rsidR="003E5EE3" w:rsidRDefault="00997F74">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60</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5130B4A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15Go +15Go</w:t>
            </w:r>
          </w:p>
        </w:tc>
        <w:tc>
          <w:tcPr>
            <w:tcW w:w="2712" w:type="dxa"/>
            <w:tcBorders>
              <w:top w:val="single" w:sz="4" w:space="0" w:color="auto"/>
              <w:left w:val="single" w:sz="4" w:space="0" w:color="auto"/>
              <w:bottom w:val="single" w:sz="4" w:space="0" w:color="auto"/>
              <w:right w:val="single" w:sz="4" w:space="0" w:color="auto"/>
            </w:tcBorders>
          </w:tcPr>
          <w:p w14:paraId="5490634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423CB1F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2D844C83"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47781A2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18 000</w:t>
            </w:r>
          </w:p>
        </w:tc>
        <w:tc>
          <w:tcPr>
            <w:tcW w:w="1154" w:type="dxa"/>
            <w:tcBorders>
              <w:top w:val="single" w:sz="4" w:space="0" w:color="auto"/>
              <w:left w:val="single" w:sz="4" w:space="0" w:color="auto"/>
              <w:bottom w:val="single" w:sz="4" w:space="0" w:color="auto"/>
              <w:right w:val="single" w:sz="4" w:space="0" w:color="auto"/>
            </w:tcBorders>
          </w:tcPr>
          <w:p w14:paraId="658F23F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3F640C4E"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7C38E80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2E2AFAC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065/ARCEP/ON</w:t>
            </w:r>
          </w:p>
        </w:tc>
      </w:tr>
      <w:tr w:rsidR="003E5EE3" w14:paraId="4DD548AC"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5CAA976B" w14:textId="7F25BEFD"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6</w:t>
            </w:r>
            <w:r w:rsidR="00997F74">
              <w:rPr>
                <w:rFonts w:ascii="Arial" w:hAnsi="Arial" w:cs="Arial"/>
                <w:color w:val="4F81BD" w:themeColor="accent1"/>
                <w:sz w:val="18"/>
                <w:szCs w:val="18"/>
              </w:rPr>
              <w:t>1</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177FC68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20Go +20Go</w:t>
            </w:r>
          </w:p>
        </w:tc>
        <w:tc>
          <w:tcPr>
            <w:tcW w:w="2712" w:type="dxa"/>
            <w:tcBorders>
              <w:top w:val="single" w:sz="4" w:space="0" w:color="auto"/>
              <w:left w:val="single" w:sz="4" w:space="0" w:color="auto"/>
              <w:bottom w:val="single" w:sz="4" w:space="0" w:color="auto"/>
              <w:right w:val="single" w:sz="4" w:space="0" w:color="auto"/>
            </w:tcBorders>
          </w:tcPr>
          <w:p w14:paraId="1BF0F18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056EADE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40Go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02111816"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64D5AFD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25000</w:t>
            </w:r>
          </w:p>
        </w:tc>
        <w:tc>
          <w:tcPr>
            <w:tcW w:w="1154" w:type="dxa"/>
            <w:tcBorders>
              <w:top w:val="single" w:sz="4" w:space="0" w:color="auto"/>
              <w:left w:val="single" w:sz="4" w:space="0" w:color="auto"/>
              <w:bottom w:val="single" w:sz="4" w:space="0" w:color="auto"/>
              <w:right w:val="single" w:sz="4" w:space="0" w:color="auto"/>
            </w:tcBorders>
          </w:tcPr>
          <w:p w14:paraId="74C7157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148F1840"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50A214B5"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75014C33"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066/ARCEP/ON</w:t>
            </w:r>
          </w:p>
        </w:tc>
      </w:tr>
      <w:tr w:rsidR="003E5EE3" w14:paraId="7A2792F8"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0A51C9FA" w14:textId="7EDE1E28"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6</w:t>
            </w:r>
            <w:r w:rsidR="00997F74">
              <w:rPr>
                <w:rFonts w:ascii="Arial" w:hAnsi="Arial" w:cs="Arial"/>
                <w:color w:val="4F81BD" w:themeColor="accent1"/>
                <w:sz w:val="18"/>
                <w:szCs w:val="18"/>
              </w:rPr>
              <w:t>2</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7EBE26F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30Go +30Go</w:t>
            </w:r>
          </w:p>
        </w:tc>
        <w:tc>
          <w:tcPr>
            <w:tcW w:w="2712" w:type="dxa"/>
            <w:tcBorders>
              <w:top w:val="single" w:sz="4" w:space="0" w:color="auto"/>
              <w:left w:val="single" w:sz="4" w:space="0" w:color="auto"/>
              <w:bottom w:val="single" w:sz="4" w:space="0" w:color="auto"/>
              <w:right w:val="single" w:sz="4" w:space="0" w:color="auto"/>
            </w:tcBorders>
          </w:tcPr>
          <w:p w14:paraId="5FEA36A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373EE1C2"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60Go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0267A174"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5CA987A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35 000</w:t>
            </w:r>
          </w:p>
        </w:tc>
        <w:tc>
          <w:tcPr>
            <w:tcW w:w="1154" w:type="dxa"/>
            <w:tcBorders>
              <w:top w:val="single" w:sz="4" w:space="0" w:color="auto"/>
              <w:left w:val="single" w:sz="4" w:space="0" w:color="auto"/>
              <w:bottom w:val="single" w:sz="4" w:space="0" w:color="auto"/>
              <w:right w:val="single" w:sz="4" w:space="0" w:color="auto"/>
            </w:tcBorders>
          </w:tcPr>
          <w:p w14:paraId="6EC6DBF4"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5DF103E5"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022F438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6A3E7BF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067/ARCEP/ON</w:t>
            </w:r>
          </w:p>
        </w:tc>
      </w:tr>
      <w:tr w:rsidR="003E5EE3" w14:paraId="308C3F8D"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5B3E20D0" w14:textId="3F9097F9"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6</w:t>
            </w:r>
            <w:r w:rsidR="00997F74">
              <w:rPr>
                <w:rFonts w:ascii="Arial" w:hAnsi="Arial" w:cs="Arial"/>
                <w:color w:val="4F81BD" w:themeColor="accent1"/>
                <w:sz w:val="18"/>
                <w:szCs w:val="18"/>
              </w:rPr>
              <w:t>3</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797DBAFA"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50Go+50Go</w:t>
            </w:r>
          </w:p>
        </w:tc>
        <w:tc>
          <w:tcPr>
            <w:tcW w:w="2712" w:type="dxa"/>
            <w:tcBorders>
              <w:top w:val="single" w:sz="4" w:space="0" w:color="auto"/>
              <w:left w:val="single" w:sz="4" w:space="0" w:color="auto"/>
              <w:bottom w:val="single" w:sz="4" w:space="0" w:color="auto"/>
              <w:right w:val="single" w:sz="4" w:space="0" w:color="auto"/>
            </w:tcBorders>
          </w:tcPr>
          <w:p w14:paraId="677B0CD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76A89667"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100Go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3C9EE8C0"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3753E6F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60 000</w:t>
            </w:r>
          </w:p>
        </w:tc>
        <w:tc>
          <w:tcPr>
            <w:tcW w:w="1154" w:type="dxa"/>
            <w:tcBorders>
              <w:top w:val="single" w:sz="4" w:space="0" w:color="auto"/>
              <w:left w:val="single" w:sz="4" w:space="0" w:color="auto"/>
              <w:bottom w:val="single" w:sz="4" w:space="0" w:color="auto"/>
              <w:right w:val="single" w:sz="4" w:space="0" w:color="auto"/>
            </w:tcBorders>
          </w:tcPr>
          <w:p w14:paraId="28D15E90"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03258E50"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52D137E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3F5B6707"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068/ARCEP/ON</w:t>
            </w:r>
          </w:p>
        </w:tc>
      </w:tr>
      <w:tr w:rsidR="003E5EE3" w14:paraId="477FDF48"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0F6ECD0E" w14:textId="41D68C07"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6</w:t>
            </w:r>
            <w:r w:rsidR="00997F74">
              <w:rPr>
                <w:rFonts w:ascii="Arial" w:hAnsi="Arial" w:cs="Arial"/>
                <w:color w:val="4F81BD" w:themeColor="accent1"/>
                <w:sz w:val="18"/>
                <w:szCs w:val="18"/>
              </w:rPr>
              <w:t>4</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28BD5AD8"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75Go+75Go</w:t>
            </w:r>
          </w:p>
        </w:tc>
        <w:tc>
          <w:tcPr>
            <w:tcW w:w="2712" w:type="dxa"/>
            <w:tcBorders>
              <w:top w:val="single" w:sz="4" w:space="0" w:color="auto"/>
              <w:left w:val="single" w:sz="4" w:space="0" w:color="auto"/>
              <w:bottom w:val="single" w:sz="4" w:space="0" w:color="auto"/>
              <w:right w:val="single" w:sz="4" w:space="0" w:color="auto"/>
            </w:tcBorders>
          </w:tcPr>
          <w:p w14:paraId="0352D24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1B58F3E3"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150Go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3E911100"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5E460D0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80 000</w:t>
            </w:r>
          </w:p>
        </w:tc>
        <w:tc>
          <w:tcPr>
            <w:tcW w:w="1154" w:type="dxa"/>
            <w:tcBorders>
              <w:top w:val="single" w:sz="4" w:space="0" w:color="auto"/>
              <w:left w:val="single" w:sz="4" w:space="0" w:color="auto"/>
              <w:bottom w:val="single" w:sz="4" w:space="0" w:color="auto"/>
              <w:right w:val="single" w:sz="4" w:space="0" w:color="auto"/>
            </w:tcBorders>
          </w:tcPr>
          <w:p w14:paraId="406FCD0B"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1C19FB9C"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2BD656A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3</w:t>
            </w: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58C638DA"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069/ARCEP/ON</w:t>
            </w:r>
          </w:p>
        </w:tc>
      </w:tr>
      <w:tr w:rsidR="003E5EE3" w14:paraId="74F979C7"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0FA5B011" w14:textId="0B274F40" w:rsidR="003E5EE3" w:rsidRDefault="00B64496">
            <w:pPr>
              <w:spacing w:after="0" w:line="240" w:lineRule="auto"/>
              <w:rPr>
                <w:rFonts w:ascii="Arial" w:hAnsi="Arial" w:cs="Arial"/>
                <w:b w:val="0"/>
                <w:bCs w:val="0"/>
                <w:color w:val="4F81BD" w:themeColor="accent1"/>
                <w:sz w:val="18"/>
                <w:szCs w:val="18"/>
              </w:rPr>
            </w:pPr>
            <w:r>
              <w:rPr>
                <w:rFonts w:ascii="Arial" w:hAnsi="Arial" w:cs="Arial"/>
                <w:color w:val="4F81BD" w:themeColor="accent1"/>
                <w:sz w:val="18"/>
                <w:szCs w:val="18"/>
              </w:rPr>
              <w:t>6</w:t>
            </w:r>
            <w:r w:rsidR="00997F74">
              <w:rPr>
                <w:rFonts w:ascii="Arial" w:hAnsi="Arial" w:cs="Arial"/>
                <w:color w:val="4F81BD" w:themeColor="accent1"/>
                <w:sz w:val="18"/>
                <w:szCs w:val="18"/>
              </w:rPr>
              <w:t>5</w:t>
            </w:r>
          </w:p>
        </w:tc>
        <w:tc>
          <w:tcPr>
            <w:tcW w:w="1672" w:type="dxa"/>
            <w:tcBorders>
              <w:top w:val="single" w:sz="8" w:space="0" w:color="000000"/>
              <w:left w:val="single" w:sz="8" w:space="0" w:color="000000"/>
              <w:bottom w:val="single" w:sz="8" w:space="0" w:color="000000"/>
              <w:right w:val="single" w:sz="4" w:space="0" w:color="auto"/>
            </w:tcBorders>
            <w:shd w:val="clear" w:color="auto" w:fill="FFFFFF"/>
          </w:tcPr>
          <w:p w14:paraId="626026A9"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100Go+100Go</w:t>
            </w:r>
          </w:p>
        </w:tc>
        <w:tc>
          <w:tcPr>
            <w:tcW w:w="2712" w:type="dxa"/>
            <w:tcBorders>
              <w:top w:val="single" w:sz="4" w:space="0" w:color="auto"/>
              <w:left w:val="single" w:sz="4" w:space="0" w:color="auto"/>
              <w:bottom w:val="single" w:sz="4" w:space="0" w:color="auto"/>
              <w:right w:val="single" w:sz="4" w:space="0" w:color="auto"/>
            </w:tcBorders>
          </w:tcPr>
          <w:p w14:paraId="1DB7FADD"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Par abonnement</w:t>
            </w:r>
          </w:p>
        </w:tc>
        <w:tc>
          <w:tcPr>
            <w:tcW w:w="3011" w:type="dxa"/>
            <w:tcBorders>
              <w:top w:val="single" w:sz="4" w:space="0" w:color="auto"/>
              <w:left w:val="single" w:sz="4" w:space="0" w:color="auto"/>
              <w:bottom w:val="single" w:sz="4" w:space="0" w:color="auto"/>
            </w:tcBorders>
          </w:tcPr>
          <w:p w14:paraId="361F9F1E"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200Go</w:t>
            </w:r>
          </w:p>
        </w:tc>
        <w:tc>
          <w:tcPr>
            <w:tcW w:w="1077" w:type="dxa"/>
            <w:tcBorders>
              <w:top w:val="single" w:sz="4" w:space="0" w:color="auto"/>
              <w:left w:val="single" w:sz="4" w:space="0" w:color="auto"/>
              <w:bottom w:val="single" w:sz="4" w:space="0" w:color="auto"/>
              <w:right w:val="single" w:sz="4" w:space="0" w:color="auto"/>
            </w:tcBorders>
            <w:shd w:val="clear" w:color="auto" w:fill="auto"/>
            <w:vAlign w:val="bottom"/>
          </w:tcPr>
          <w:p w14:paraId="76280987"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tcPr>
          <w:p w14:paraId="790272C1"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100 000</w:t>
            </w:r>
          </w:p>
        </w:tc>
        <w:tc>
          <w:tcPr>
            <w:tcW w:w="1154" w:type="dxa"/>
            <w:tcBorders>
              <w:top w:val="single" w:sz="4" w:space="0" w:color="auto"/>
              <w:bottom w:val="single" w:sz="4" w:space="0" w:color="auto"/>
              <w:right w:val="single" w:sz="4" w:space="0" w:color="auto"/>
            </w:tcBorders>
          </w:tcPr>
          <w:p w14:paraId="6DF959E9" w14:textId="77777777" w:rsidR="003E5EE3" w:rsidRDefault="00B64496">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r>
              <w:rPr>
                <w:rFonts w:ascii="Arial" w:hAnsi="Arial" w:cs="Arial"/>
                <w:color w:val="4F81BD" w:themeColor="accent1"/>
                <w:sz w:val="18"/>
                <w:szCs w:val="18"/>
              </w:rPr>
              <w:t>45 jours</w:t>
            </w:r>
          </w:p>
        </w:tc>
        <w:tc>
          <w:tcPr>
            <w:tcW w:w="849" w:type="dxa"/>
            <w:tcBorders>
              <w:top w:val="single" w:sz="4" w:space="0" w:color="auto"/>
              <w:left w:val="single" w:sz="4" w:space="0" w:color="auto"/>
              <w:bottom w:val="single" w:sz="4" w:space="0" w:color="auto"/>
              <w:right w:val="single" w:sz="4" w:space="0" w:color="auto"/>
            </w:tcBorders>
          </w:tcPr>
          <w:p w14:paraId="11FB2CF8"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left w:val="single" w:sz="4" w:space="0" w:color="auto"/>
              <w:bottom w:val="single" w:sz="4" w:space="0" w:color="auto"/>
              <w:right w:val="single" w:sz="4" w:space="0" w:color="auto"/>
            </w:tcBorders>
          </w:tcPr>
          <w:p w14:paraId="6BF8DA2B" w14:textId="77777777" w:rsidR="003E5EE3" w:rsidRDefault="003E5EE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nil"/>
              <w:left w:val="single" w:sz="4" w:space="0" w:color="auto"/>
              <w:bottom w:val="single" w:sz="4" w:space="0" w:color="auto"/>
              <w:right w:val="single" w:sz="4" w:space="0" w:color="auto"/>
            </w:tcBorders>
            <w:shd w:val="clear" w:color="auto" w:fill="FFFFFF" w:themeFill="background1"/>
            <w:vAlign w:val="bottom"/>
          </w:tcPr>
          <w:p w14:paraId="44D686AD" w14:textId="77777777" w:rsidR="003E5EE3" w:rsidRDefault="00B64496">
            <w:pPr>
              <w:spacing w:after="0" w:line="240" w:lineRule="auto"/>
              <w:cnfStyle w:val="000000000000" w:firstRow="0" w:lastRow="0" w:firstColumn="0" w:lastColumn="0" w:oddVBand="0" w:evenVBand="0" w:oddHBand="0" w:evenHBand="0" w:firstRowFirstColumn="0" w:firstRowLastColumn="0" w:lastRowFirstColumn="0" w:lastRowLastColumn="0"/>
              <w:rPr>
                <w:rFonts w:ascii="Arial Narrow" w:hAnsi="Arial Narrow"/>
                <w:b/>
                <w:bCs/>
                <w:i/>
                <w:iCs/>
                <w:color w:val="0070C0"/>
              </w:rPr>
            </w:pPr>
            <w:r>
              <w:rPr>
                <w:rFonts w:ascii="Arial Narrow" w:hAnsi="Arial Narrow"/>
                <w:b/>
                <w:bCs/>
                <w:i/>
                <w:iCs/>
                <w:color w:val="0070C0"/>
              </w:rPr>
              <w:t>070/ARCEP/ON</w:t>
            </w:r>
          </w:p>
        </w:tc>
      </w:tr>
      <w:tr w:rsidR="003E5EE3" w14:paraId="771F5D33" w14:textId="77777777" w:rsidTr="000A40A6">
        <w:trPr>
          <w:trHeight w:val="279"/>
        </w:trPr>
        <w:tc>
          <w:tcPr>
            <w:cnfStyle w:val="001000000000" w:firstRow="0" w:lastRow="0" w:firstColumn="1" w:lastColumn="0" w:oddVBand="0" w:evenVBand="0" w:oddHBand="0" w:evenHBand="0" w:firstRowFirstColumn="0" w:firstRowLastColumn="0" w:lastRowFirstColumn="0" w:lastRowLastColumn="0"/>
            <w:tcW w:w="612" w:type="dxa"/>
          </w:tcPr>
          <w:p w14:paraId="21C1CCD1" w14:textId="77777777" w:rsidR="003E5EE3" w:rsidRDefault="003E5EE3">
            <w:pPr>
              <w:spacing w:after="0" w:line="240" w:lineRule="auto"/>
              <w:rPr>
                <w:rFonts w:ascii="Arial" w:hAnsi="Arial" w:cs="Arial"/>
                <w:b w:val="0"/>
                <w:bCs w:val="0"/>
                <w:color w:val="4F81BD" w:themeColor="accent1"/>
                <w:sz w:val="18"/>
                <w:szCs w:val="18"/>
              </w:rPr>
            </w:pPr>
          </w:p>
        </w:tc>
        <w:tc>
          <w:tcPr>
            <w:tcW w:w="1672" w:type="dxa"/>
          </w:tcPr>
          <w:p w14:paraId="22DB3BC7"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2712" w:type="dxa"/>
            <w:tcBorders>
              <w:top w:val="single" w:sz="4" w:space="0" w:color="auto"/>
            </w:tcBorders>
          </w:tcPr>
          <w:p w14:paraId="4F911091"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3011" w:type="dxa"/>
            <w:tcBorders>
              <w:top w:val="single" w:sz="4" w:space="0" w:color="auto"/>
            </w:tcBorders>
          </w:tcPr>
          <w:p w14:paraId="0B356B43"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077" w:type="dxa"/>
          </w:tcPr>
          <w:p w14:paraId="1B60A1FD"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Pr>
          <w:p w14:paraId="653326AC"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Borders>
              <w:top w:val="single" w:sz="4" w:space="0" w:color="auto"/>
            </w:tcBorders>
          </w:tcPr>
          <w:p w14:paraId="765F846D"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49" w:type="dxa"/>
            <w:tcBorders>
              <w:top w:val="single" w:sz="4" w:space="0" w:color="auto"/>
            </w:tcBorders>
          </w:tcPr>
          <w:p w14:paraId="496831AC"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Borders>
              <w:top w:val="single" w:sz="4" w:space="0" w:color="auto"/>
            </w:tcBorders>
          </w:tcPr>
          <w:p w14:paraId="3D4678DD"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Borders>
              <w:top w:val="single" w:sz="4" w:space="0" w:color="auto"/>
            </w:tcBorders>
          </w:tcPr>
          <w:p w14:paraId="539786E8"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r>
      <w:tr w:rsidR="003E5EE3" w14:paraId="5980361E" w14:textId="77777777" w:rsidTr="000A40A6">
        <w:tc>
          <w:tcPr>
            <w:cnfStyle w:val="001000000000" w:firstRow="0" w:lastRow="0" w:firstColumn="1" w:lastColumn="0" w:oddVBand="0" w:evenVBand="0" w:oddHBand="0" w:evenHBand="0" w:firstRowFirstColumn="0" w:firstRowLastColumn="0" w:lastRowFirstColumn="0" w:lastRowLastColumn="0"/>
            <w:tcW w:w="612" w:type="dxa"/>
          </w:tcPr>
          <w:p w14:paraId="09477573" w14:textId="77777777" w:rsidR="003E5EE3" w:rsidRDefault="003E5EE3">
            <w:pPr>
              <w:spacing w:after="0" w:line="240" w:lineRule="auto"/>
              <w:rPr>
                <w:rFonts w:ascii="Arial" w:hAnsi="Arial" w:cs="Arial"/>
                <w:b w:val="0"/>
                <w:bCs w:val="0"/>
                <w:color w:val="4F81BD" w:themeColor="accent1"/>
                <w:sz w:val="18"/>
                <w:szCs w:val="18"/>
              </w:rPr>
            </w:pPr>
          </w:p>
        </w:tc>
        <w:tc>
          <w:tcPr>
            <w:tcW w:w="1672" w:type="dxa"/>
          </w:tcPr>
          <w:p w14:paraId="15718370"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2712" w:type="dxa"/>
          </w:tcPr>
          <w:p w14:paraId="3ECC1E2E"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3011" w:type="dxa"/>
          </w:tcPr>
          <w:p w14:paraId="37AE90EB"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077" w:type="dxa"/>
          </w:tcPr>
          <w:p w14:paraId="3EFA68C7"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97" w:type="dxa"/>
          </w:tcPr>
          <w:p w14:paraId="2792793B"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154" w:type="dxa"/>
          </w:tcPr>
          <w:p w14:paraId="3941853B"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49" w:type="dxa"/>
          </w:tcPr>
          <w:p w14:paraId="21A0F623"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888" w:type="dxa"/>
          </w:tcPr>
          <w:p w14:paraId="370F5E0E"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c>
          <w:tcPr>
            <w:tcW w:w="1570" w:type="dxa"/>
          </w:tcPr>
          <w:p w14:paraId="6398018C" w14:textId="77777777" w:rsidR="003E5EE3" w:rsidRDefault="003E5EE3">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4F81BD" w:themeColor="accent1"/>
                <w:sz w:val="18"/>
                <w:szCs w:val="18"/>
              </w:rPr>
            </w:pPr>
          </w:p>
        </w:tc>
      </w:tr>
    </w:tbl>
    <w:p w14:paraId="26A90A12" w14:textId="77777777" w:rsidR="003E5EE3" w:rsidRDefault="003E5EE3">
      <w:pPr>
        <w:rPr>
          <w:rFonts w:ascii="Arial" w:hAnsi="Arial" w:cs="Arial"/>
          <w:sz w:val="18"/>
          <w:szCs w:val="18"/>
        </w:rPr>
      </w:pPr>
    </w:p>
    <w:p w14:paraId="3DF420F7" w14:textId="77777777" w:rsidR="003E5EE3" w:rsidRDefault="003E5EE3">
      <w:pPr>
        <w:rPr>
          <w:rFonts w:ascii="Arial" w:hAnsi="Arial" w:cs="Arial"/>
          <w:sz w:val="18"/>
          <w:szCs w:val="18"/>
        </w:rPr>
      </w:pPr>
    </w:p>
    <w:p w14:paraId="59A1880F" w14:textId="77777777" w:rsidR="003E5EE3" w:rsidRDefault="00B64496">
      <w:pPr>
        <w:rPr>
          <w:rFonts w:ascii="Arial" w:hAnsi="Arial" w:cs="Arial"/>
          <w:color w:val="0070C0"/>
          <w:sz w:val="18"/>
          <w:szCs w:val="18"/>
        </w:rPr>
      </w:pPr>
      <w:r>
        <w:rPr>
          <w:rFonts w:ascii="Calibri" w:hAnsi="Calibri" w:cs="Arial"/>
          <w:b/>
          <w:color w:val="F79646" w:themeColor="accent6"/>
          <w:sz w:val="24"/>
          <w:szCs w:val="18"/>
        </w:rPr>
        <w:t>Catalogue des Offres Commerciales de Détail - Offres promotionnelles (Voix-SMS-Data) 1/2</w:t>
      </w:r>
    </w:p>
    <w:tbl>
      <w:tblPr>
        <w:tblStyle w:val="Grilledutableau"/>
        <w:tblW w:w="14742" w:type="dxa"/>
        <w:tblInd w:w="-113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567"/>
        <w:gridCol w:w="2738"/>
        <w:gridCol w:w="1390"/>
        <w:gridCol w:w="2109"/>
        <w:gridCol w:w="1701"/>
        <w:gridCol w:w="1189"/>
        <w:gridCol w:w="722"/>
        <w:gridCol w:w="1272"/>
        <w:gridCol w:w="1271"/>
        <w:gridCol w:w="1783"/>
      </w:tblGrid>
      <w:tr w:rsidR="003E5EE3" w14:paraId="239AFF64" w14:textId="77777777">
        <w:tc>
          <w:tcPr>
            <w:tcW w:w="567" w:type="dxa"/>
          </w:tcPr>
          <w:p w14:paraId="24ED899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2738" w:type="dxa"/>
          </w:tcPr>
          <w:p w14:paraId="47C4D73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Appellation de l’offre</w:t>
            </w:r>
          </w:p>
        </w:tc>
        <w:tc>
          <w:tcPr>
            <w:tcW w:w="1390" w:type="dxa"/>
          </w:tcPr>
          <w:p w14:paraId="65809BD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souscription de l’offre</w:t>
            </w:r>
          </w:p>
        </w:tc>
        <w:tc>
          <w:tcPr>
            <w:tcW w:w="2109" w:type="dxa"/>
          </w:tcPr>
          <w:p w14:paraId="11E7588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Volume des services offerts</w:t>
            </w:r>
          </w:p>
        </w:tc>
        <w:tc>
          <w:tcPr>
            <w:tcW w:w="1701" w:type="dxa"/>
          </w:tcPr>
          <w:p w14:paraId="733D041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FCFA TTC PREPAYE</w:t>
            </w:r>
          </w:p>
        </w:tc>
        <w:tc>
          <w:tcPr>
            <w:tcW w:w="1189" w:type="dxa"/>
          </w:tcPr>
          <w:p w14:paraId="06D2012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Durée validité</w:t>
            </w:r>
          </w:p>
        </w:tc>
        <w:tc>
          <w:tcPr>
            <w:tcW w:w="722" w:type="dxa"/>
          </w:tcPr>
          <w:p w14:paraId="418219B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Priorité Voix</w:t>
            </w:r>
          </w:p>
        </w:tc>
        <w:tc>
          <w:tcPr>
            <w:tcW w:w="1272" w:type="dxa"/>
          </w:tcPr>
          <w:p w14:paraId="372078D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Priorité SMS</w:t>
            </w:r>
          </w:p>
        </w:tc>
        <w:tc>
          <w:tcPr>
            <w:tcW w:w="1271" w:type="dxa"/>
          </w:tcPr>
          <w:p w14:paraId="73C7916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Priorité DATA</w:t>
            </w:r>
          </w:p>
        </w:tc>
        <w:tc>
          <w:tcPr>
            <w:tcW w:w="1783" w:type="dxa"/>
          </w:tcPr>
          <w:p w14:paraId="4A225EC8" w14:textId="77777777" w:rsidR="003E5EE3" w:rsidRDefault="00B64496">
            <w:pPr>
              <w:spacing w:after="0" w:line="240" w:lineRule="auto"/>
              <w:rPr>
                <w:rFonts w:ascii="Arial" w:hAnsi="Arial" w:cs="Arial"/>
                <w:color w:val="0070C0"/>
                <w:sz w:val="18"/>
                <w:szCs w:val="18"/>
              </w:rPr>
            </w:pPr>
            <w:r>
              <w:rPr>
                <w:rFonts w:ascii="Arial" w:hAnsi="Arial" w:cs="Arial"/>
                <w:color w:val="4F81BD" w:themeColor="accent1"/>
                <w:sz w:val="18"/>
                <w:szCs w:val="18"/>
              </w:rPr>
              <w:t>Référencement ARCEP de l'offre</w:t>
            </w:r>
          </w:p>
        </w:tc>
      </w:tr>
      <w:tr w:rsidR="003E5EE3" w14:paraId="3A42F507" w14:textId="77777777">
        <w:tc>
          <w:tcPr>
            <w:tcW w:w="567" w:type="dxa"/>
          </w:tcPr>
          <w:p w14:paraId="0C4465E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w:t>
            </w:r>
          </w:p>
        </w:tc>
        <w:tc>
          <w:tcPr>
            <w:tcW w:w="2738" w:type="dxa"/>
          </w:tcPr>
          <w:p w14:paraId="3706798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60 MIN VOIXNUIT</w:t>
            </w:r>
          </w:p>
        </w:tc>
        <w:tc>
          <w:tcPr>
            <w:tcW w:w="1390" w:type="dxa"/>
          </w:tcPr>
          <w:p w14:paraId="0E7120B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*146*300#</w:t>
            </w:r>
          </w:p>
        </w:tc>
        <w:tc>
          <w:tcPr>
            <w:tcW w:w="2109" w:type="dxa"/>
          </w:tcPr>
          <w:p w14:paraId="2501AD5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60MIN VOIX NUIT vers tous les réseaux nationaux</w:t>
            </w:r>
          </w:p>
        </w:tc>
        <w:tc>
          <w:tcPr>
            <w:tcW w:w="1701" w:type="dxa"/>
          </w:tcPr>
          <w:p w14:paraId="4C6351F9" w14:textId="45AC007F" w:rsidR="003E5EE3" w:rsidRDefault="00852783">
            <w:pPr>
              <w:spacing w:after="0" w:line="240" w:lineRule="auto"/>
              <w:rPr>
                <w:rFonts w:ascii="Arial" w:hAnsi="Arial" w:cs="Arial"/>
                <w:color w:val="0070C0"/>
                <w:sz w:val="18"/>
                <w:szCs w:val="18"/>
              </w:rPr>
            </w:pPr>
            <w:r>
              <w:rPr>
                <w:rFonts w:ascii="Arial" w:hAnsi="Arial" w:cs="Arial"/>
                <w:color w:val="0070C0"/>
                <w:sz w:val="18"/>
                <w:szCs w:val="18"/>
              </w:rPr>
              <w:t>2</w:t>
            </w:r>
            <w:r w:rsidR="00B64496">
              <w:rPr>
                <w:rFonts w:ascii="Arial" w:hAnsi="Arial" w:cs="Arial"/>
                <w:color w:val="0070C0"/>
                <w:sz w:val="18"/>
                <w:szCs w:val="18"/>
              </w:rPr>
              <w:t>00</w:t>
            </w:r>
          </w:p>
        </w:tc>
        <w:tc>
          <w:tcPr>
            <w:tcW w:w="1189" w:type="dxa"/>
          </w:tcPr>
          <w:p w14:paraId="194C8AD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23H à 05H</w:t>
            </w:r>
          </w:p>
        </w:tc>
        <w:tc>
          <w:tcPr>
            <w:tcW w:w="722" w:type="dxa"/>
          </w:tcPr>
          <w:p w14:paraId="2877E5C0" w14:textId="77777777" w:rsidR="003E5EE3" w:rsidRDefault="003E5EE3">
            <w:pPr>
              <w:spacing w:after="0" w:line="240" w:lineRule="auto"/>
              <w:rPr>
                <w:rFonts w:ascii="Arial" w:hAnsi="Arial" w:cs="Arial"/>
                <w:color w:val="0070C0"/>
                <w:sz w:val="18"/>
                <w:szCs w:val="18"/>
              </w:rPr>
            </w:pPr>
          </w:p>
        </w:tc>
        <w:tc>
          <w:tcPr>
            <w:tcW w:w="1272" w:type="dxa"/>
          </w:tcPr>
          <w:p w14:paraId="1AB5C9B3" w14:textId="77777777" w:rsidR="003E5EE3" w:rsidRDefault="003E5EE3">
            <w:pPr>
              <w:spacing w:after="0" w:line="240" w:lineRule="auto"/>
              <w:rPr>
                <w:rFonts w:ascii="Arial" w:hAnsi="Arial" w:cs="Arial"/>
                <w:color w:val="0070C0"/>
                <w:sz w:val="18"/>
                <w:szCs w:val="18"/>
              </w:rPr>
            </w:pPr>
          </w:p>
        </w:tc>
        <w:tc>
          <w:tcPr>
            <w:tcW w:w="1271" w:type="dxa"/>
          </w:tcPr>
          <w:p w14:paraId="4B078E6D" w14:textId="77777777" w:rsidR="003E5EE3" w:rsidRDefault="003E5EE3">
            <w:pPr>
              <w:spacing w:after="0" w:line="240" w:lineRule="auto"/>
              <w:rPr>
                <w:rFonts w:ascii="Arial" w:hAnsi="Arial" w:cs="Arial"/>
                <w:color w:val="0070C0"/>
                <w:sz w:val="18"/>
                <w:szCs w:val="18"/>
              </w:rPr>
            </w:pPr>
          </w:p>
        </w:tc>
        <w:tc>
          <w:tcPr>
            <w:tcW w:w="1783" w:type="dxa"/>
          </w:tcPr>
          <w:p w14:paraId="7BEFC07D" w14:textId="77777777" w:rsidR="003E5EE3" w:rsidRDefault="00B64496">
            <w:pPr>
              <w:spacing w:after="0" w:line="240" w:lineRule="auto"/>
              <w:rPr>
                <w:rFonts w:ascii="Arial Narrow" w:hAnsi="Arial Narrow"/>
                <w:b/>
                <w:bCs/>
                <w:i/>
                <w:iCs/>
                <w:color w:val="0070C0"/>
              </w:rPr>
            </w:pPr>
            <w:r>
              <w:rPr>
                <w:rFonts w:ascii="Arial Narrow" w:hAnsi="Arial Narrow"/>
                <w:b/>
                <w:bCs/>
                <w:i/>
                <w:iCs/>
                <w:color w:val="0070C0"/>
              </w:rPr>
              <w:t>053/ARCEP/ON</w:t>
            </w:r>
          </w:p>
          <w:p w14:paraId="37B873E5" w14:textId="77777777" w:rsidR="003E5EE3" w:rsidRDefault="003E5EE3">
            <w:pPr>
              <w:spacing w:after="0" w:line="240" w:lineRule="auto"/>
              <w:rPr>
                <w:rFonts w:ascii="Arial" w:hAnsi="Arial" w:cs="Arial"/>
                <w:color w:val="0070C0"/>
                <w:sz w:val="18"/>
                <w:szCs w:val="18"/>
              </w:rPr>
            </w:pPr>
          </w:p>
        </w:tc>
      </w:tr>
      <w:tr w:rsidR="003E5EE3" w14:paraId="30325AF1" w14:textId="77777777">
        <w:tc>
          <w:tcPr>
            <w:tcW w:w="567" w:type="dxa"/>
          </w:tcPr>
          <w:p w14:paraId="35BEE96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15</w:t>
            </w:r>
          </w:p>
        </w:tc>
        <w:tc>
          <w:tcPr>
            <w:tcW w:w="2738" w:type="dxa"/>
          </w:tcPr>
          <w:p w14:paraId="780D08C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1000Mo nuit</w:t>
            </w:r>
          </w:p>
        </w:tc>
        <w:tc>
          <w:tcPr>
            <w:tcW w:w="1390" w:type="dxa"/>
          </w:tcPr>
          <w:p w14:paraId="2716BDD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*146*301#</w:t>
            </w:r>
          </w:p>
        </w:tc>
        <w:tc>
          <w:tcPr>
            <w:tcW w:w="2109" w:type="dxa"/>
          </w:tcPr>
          <w:p w14:paraId="2E7EC5F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1000Mo</w:t>
            </w:r>
          </w:p>
        </w:tc>
        <w:tc>
          <w:tcPr>
            <w:tcW w:w="1701" w:type="dxa"/>
          </w:tcPr>
          <w:p w14:paraId="507E5AAB" w14:textId="583E3735" w:rsidR="003E5EE3" w:rsidRDefault="003168C6">
            <w:pPr>
              <w:spacing w:after="0" w:line="240" w:lineRule="auto"/>
              <w:rPr>
                <w:rFonts w:ascii="Arial" w:hAnsi="Arial" w:cs="Arial"/>
                <w:color w:val="0070C0"/>
                <w:sz w:val="18"/>
                <w:szCs w:val="18"/>
              </w:rPr>
            </w:pPr>
            <w:r>
              <w:rPr>
                <w:rFonts w:ascii="Arial" w:hAnsi="Arial" w:cs="Arial"/>
                <w:color w:val="0070C0"/>
                <w:sz w:val="18"/>
                <w:szCs w:val="18"/>
              </w:rPr>
              <w:t>2</w:t>
            </w:r>
            <w:r w:rsidR="00B64496">
              <w:rPr>
                <w:rFonts w:ascii="Arial" w:hAnsi="Arial" w:cs="Arial"/>
                <w:color w:val="0070C0"/>
                <w:sz w:val="18"/>
                <w:szCs w:val="18"/>
              </w:rPr>
              <w:t>00</w:t>
            </w:r>
          </w:p>
        </w:tc>
        <w:tc>
          <w:tcPr>
            <w:tcW w:w="1189" w:type="dxa"/>
          </w:tcPr>
          <w:p w14:paraId="1A69313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23H à 05H</w:t>
            </w:r>
          </w:p>
        </w:tc>
        <w:tc>
          <w:tcPr>
            <w:tcW w:w="722" w:type="dxa"/>
          </w:tcPr>
          <w:p w14:paraId="509184FC" w14:textId="77777777" w:rsidR="003E5EE3" w:rsidRDefault="003E5EE3">
            <w:pPr>
              <w:spacing w:after="0" w:line="240" w:lineRule="auto"/>
              <w:rPr>
                <w:rFonts w:ascii="Arial" w:hAnsi="Arial" w:cs="Arial"/>
                <w:color w:val="0070C0"/>
                <w:sz w:val="18"/>
                <w:szCs w:val="18"/>
              </w:rPr>
            </w:pPr>
          </w:p>
        </w:tc>
        <w:tc>
          <w:tcPr>
            <w:tcW w:w="1272" w:type="dxa"/>
          </w:tcPr>
          <w:p w14:paraId="79A7A35E" w14:textId="77777777" w:rsidR="003E5EE3" w:rsidRDefault="003E5EE3">
            <w:pPr>
              <w:spacing w:after="0" w:line="240" w:lineRule="auto"/>
              <w:rPr>
                <w:rFonts w:ascii="Arial" w:hAnsi="Arial" w:cs="Arial"/>
                <w:color w:val="0070C0"/>
                <w:sz w:val="18"/>
                <w:szCs w:val="18"/>
              </w:rPr>
            </w:pPr>
          </w:p>
        </w:tc>
        <w:tc>
          <w:tcPr>
            <w:tcW w:w="1271" w:type="dxa"/>
          </w:tcPr>
          <w:p w14:paraId="2F33359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w:t>
            </w:r>
          </w:p>
        </w:tc>
        <w:tc>
          <w:tcPr>
            <w:tcW w:w="1783" w:type="dxa"/>
          </w:tcPr>
          <w:p w14:paraId="5A9C1083" w14:textId="77777777" w:rsidR="003E5EE3" w:rsidRDefault="00B64496">
            <w:pPr>
              <w:spacing w:after="0" w:line="240" w:lineRule="auto"/>
              <w:rPr>
                <w:rFonts w:ascii="Arial" w:hAnsi="Arial" w:cs="Arial"/>
                <w:color w:val="0070C0"/>
                <w:sz w:val="18"/>
                <w:szCs w:val="18"/>
                <w:lang w:val="fr-FR"/>
              </w:rPr>
            </w:pPr>
            <w:r>
              <w:rPr>
                <w:rFonts w:ascii="Arial" w:hAnsi="Arial" w:cs="Arial"/>
                <w:color w:val="0070C0"/>
                <w:sz w:val="18"/>
                <w:szCs w:val="18"/>
                <w:lang w:val="fr-FR"/>
              </w:rPr>
              <w:t>006/02/26/ARCEP/ON</w:t>
            </w:r>
          </w:p>
        </w:tc>
      </w:tr>
      <w:tr w:rsidR="003E5EE3" w14:paraId="6B4964CB" w14:textId="77777777">
        <w:tc>
          <w:tcPr>
            <w:tcW w:w="567" w:type="dxa"/>
          </w:tcPr>
          <w:p w14:paraId="16D791D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w:t>
            </w:r>
          </w:p>
        </w:tc>
        <w:tc>
          <w:tcPr>
            <w:tcW w:w="2738" w:type="dxa"/>
          </w:tcPr>
          <w:p w14:paraId="67039B9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Vinoogo  5Go</w:t>
            </w:r>
          </w:p>
        </w:tc>
        <w:tc>
          <w:tcPr>
            <w:tcW w:w="1390" w:type="dxa"/>
          </w:tcPr>
          <w:p w14:paraId="10757EB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*555*7*1*5#</w:t>
            </w:r>
          </w:p>
        </w:tc>
        <w:tc>
          <w:tcPr>
            <w:tcW w:w="2109" w:type="dxa"/>
          </w:tcPr>
          <w:p w14:paraId="068B4AE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5Go</w:t>
            </w:r>
          </w:p>
        </w:tc>
        <w:tc>
          <w:tcPr>
            <w:tcW w:w="1701" w:type="dxa"/>
          </w:tcPr>
          <w:p w14:paraId="28C4AB7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2100</w:t>
            </w:r>
          </w:p>
        </w:tc>
        <w:tc>
          <w:tcPr>
            <w:tcW w:w="1189" w:type="dxa"/>
          </w:tcPr>
          <w:p w14:paraId="1BF325F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30jours</w:t>
            </w:r>
          </w:p>
        </w:tc>
        <w:tc>
          <w:tcPr>
            <w:tcW w:w="722" w:type="dxa"/>
          </w:tcPr>
          <w:p w14:paraId="5A042283" w14:textId="77777777" w:rsidR="003E5EE3" w:rsidRDefault="003E5EE3">
            <w:pPr>
              <w:spacing w:after="0" w:line="240" w:lineRule="auto"/>
              <w:rPr>
                <w:rFonts w:ascii="Arial" w:hAnsi="Arial" w:cs="Arial"/>
                <w:color w:val="0070C0"/>
                <w:sz w:val="18"/>
                <w:szCs w:val="18"/>
              </w:rPr>
            </w:pPr>
          </w:p>
        </w:tc>
        <w:tc>
          <w:tcPr>
            <w:tcW w:w="1272" w:type="dxa"/>
          </w:tcPr>
          <w:p w14:paraId="6BACD4C1" w14:textId="77777777" w:rsidR="003E5EE3" w:rsidRDefault="003E5EE3">
            <w:pPr>
              <w:spacing w:after="0" w:line="240" w:lineRule="auto"/>
              <w:rPr>
                <w:rFonts w:ascii="Arial" w:hAnsi="Arial" w:cs="Arial"/>
                <w:color w:val="0070C0"/>
                <w:sz w:val="18"/>
                <w:szCs w:val="18"/>
              </w:rPr>
            </w:pPr>
          </w:p>
        </w:tc>
        <w:tc>
          <w:tcPr>
            <w:tcW w:w="1271" w:type="dxa"/>
          </w:tcPr>
          <w:p w14:paraId="606ACFC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w:t>
            </w:r>
          </w:p>
        </w:tc>
        <w:tc>
          <w:tcPr>
            <w:tcW w:w="1783" w:type="dxa"/>
          </w:tcPr>
          <w:p w14:paraId="7CB29D4C" w14:textId="77777777" w:rsidR="003E5EE3" w:rsidRDefault="00B64496">
            <w:pPr>
              <w:spacing w:after="0" w:line="240" w:lineRule="auto"/>
              <w:rPr>
                <w:rFonts w:ascii="Arial" w:hAnsi="Arial" w:cs="Arial"/>
                <w:color w:val="0070C0"/>
                <w:sz w:val="18"/>
                <w:szCs w:val="18"/>
                <w:lang w:val="fr-FR"/>
              </w:rPr>
            </w:pPr>
            <w:r>
              <w:rPr>
                <w:rFonts w:ascii="Arial" w:hAnsi="Arial" w:cs="Arial"/>
                <w:color w:val="0070C0"/>
                <w:sz w:val="18"/>
                <w:szCs w:val="18"/>
                <w:lang w:val="fr-FR"/>
              </w:rPr>
              <w:t>034/ARCEP/ON</w:t>
            </w:r>
          </w:p>
        </w:tc>
      </w:tr>
      <w:tr w:rsidR="003E5EE3" w14:paraId="1BBD8F5E" w14:textId="77777777">
        <w:tc>
          <w:tcPr>
            <w:tcW w:w="567" w:type="dxa"/>
          </w:tcPr>
          <w:p w14:paraId="79ACA71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17</w:t>
            </w:r>
          </w:p>
        </w:tc>
        <w:tc>
          <w:tcPr>
            <w:tcW w:w="2738" w:type="dxa"/>
          </w:tcPr>
          <w:p w14:paraId="6F9249F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Vinoogo 2Go</w:t>
            </w:r>
          </w:p>
        </w:tc>
        <w:tc>
          <w:tcPr>
            <w:tcW w:w="1390" w:type="dxa"/>
          </w:tcPr>
          <w:p w14:paraId="5A2C35E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*555*7*1*5#</w:t>
            </w:r>
          </w:p>
        </w:tc>
        <w:tc>
          <w:tcPr>
            <w:tcW w:w="2109" w:type="dxa"/>
          </w:tcPr>
          <w:p w14:paraId="6D1D19D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2Go</w:t>
            </w:r>
          </w:p>
        </w:tc>
        <w:tc>
          <w:tcPr>
            <w:tcW w:w="1701" w:type="dxa"/>
          </w:tcPr>
          <w:p w14:paraId="1076148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1050</w:t>
            </w:r>
          </w:p>
        </w:tc>
        <w:tc>
          <w:tcPr>
            <w:tcW w:w="1189" w:type="dxa"/>
          </w:tcPr>
          <w:p w14:paraId="1CFEE9A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30 jours</w:t>
            </w:r>
          </w:p>
        </w:tc>
        <w:tc>
          <w:tcPr>
            <w:tcW w:w="722" w:type="dxa"/>
          </w:tcPr>
          <w:p w14:paraId="7A562DEA" w14:textId="77777777" w:rsidR="003E5EE3" w:rsidRDefault="003E5EE3">
            <w:pPr>
              <w:spacing w:after="0" w:line="240" w:lineRule="auto"/>
              <w:rPr>
                <w:rFonts w:ascii="Arial" w:hAnsi="Arial" w:cs="Arial"/>
                <w:color w:val="0070C0"/>
                <w:sz w:val="18"/>
                <w:szCs w:val="18"/>
              </w:rPr>
            </w:pPr>
          </w:p>
        </w:tc>
        <w:tc>
          <w:tcPr>
            <w:tcW w:w="1272" w:type="dxa"/>
          </w:tcPr>
          <w:p w14:paraId="572C5514" w14:textId="77777777" w:rsidR="003E5EE3" w:rsidRDefault="003E5EE3">
            <w:pPr>
              <w:spacing w:after="0" w:line="240" w:lineRule="auto"/>
              <w:rPr>
                <w:rFonts w:ascii="Arial" w:hAnsi="Arial" w:cs="Arial"/>
                <w:color w:val="0070C0"/>
                <w:sz w:val="18"/>
                <w:szCs w:val="18"/>
              </w:rPr>
            </w:pPr>
          </w:p>
        </w:tc>
        <w:tc>
          <w:tcPr>
            <w:tcW w:w="1271" w:type="dxa"/>
          </w:tcPr>
          <w:p w14:paraId="5AC8CFD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w:t>
            </w:r>
          </w:p>
        </w:tc>
        <w:tc>
          <w:tcPr>
            <w:tcW w:w="1783" w:type="dxa"/>
          </w:tcPr>
          <w:p w14:paraId="64DA09F9" w14:textId="77777777" w:rsidR="003E5EE3" w:rsidRDefault="00B64496">
            <w:pPr>
              <w:spacing w:after="0" w:line="240" w:lineRule="auto"/>
              <w:rPr>
                <w:rFonts w:ascii="Arial" w:hAnsi="Arial" w:cs="Arial"/>
                <w:color w:val="0070C0"/>
                <w:sz w:val="18"/>
                <w:szCs w:val="18"/>
                <w:lang w:val="fr-FR"/>
              </w:rPr>
            </w:pPr>
            <w:r>
              <w:rPr>
                <w:rFonts w:ascii="Arial" w:hAnsi="Arial" w:cs="Arial"/>
                <w:color w:val="0070C0"/>
                <w:sz w:val="18"/>
                <w:szCs w:val="18"/>
                <w:lang w:val="fr-FR"/>
              </w:rPr>
              <w:t>034/ARCEP/ON</w:t>
            </w:r>
          </w:p>
        </w:tc>
      </w:tr>
      <w:tr w:rsidR="003E5EE3" w14:paraId="2770C121" w14:textId="77777777">
        <w:tc>
          <w:tcPr>
            <w:tcW w:w="567" w:type="dxa"/>
          </w:tcPr>
          <w:p w14:paraId="5231D0EE" w14:textId="77777777" w:rsidR="003E5EE3" w:rsidRDefault="00B64496">
            <w:pPr>
              <w:spacing w:after="0" w:line="240" w:lineRule="auto"/>
              <w:rPr>
                <w:rFonts w:ascii="Arial" w:hAnsi="Arial" w:cs="Arial"/>
                <w:color w:val="0070C0"/>
                <w:sz w:val="18"/>
                <w:szCs w:val="18"/>
              </w:rPr>
            </w:pPr>
            <w:r w:rsidRPr="00F7141A">
              <w:rPr>
                <w:rFonts w:ascii="Calibri" w:hAnsi="Calibri" w:cs="Arial"/>
                <w:color w:val="1F497D" w:themeColor="text2"/>
                <w:szCs w:val="18"/>
                <w:lang w:val="fr-FR"/>
              </w:rPr>
              <w:t>18</w:t>
            </w:r>
            <w:r w:rsidRPr="00F7141A">
              <w:rPr>
                <w:rFonts w:ascii="Calibri" w:hAnsi="Calibri" w:cs="Arial"/>
                <w:color w:val="1F497D" w:themeColor="text2"/>
                <w:szCs w:val="18"/>
              </w:rPr>
              <w:br w:type="page"/>
            </w:r>
          </w:p>
        </w:tc>
        <w:tc>
          <w:tcPr>
            <w:tcW w:w="2738" w:type="dxa"/>
          </w:tcPr>
          <w:p w14:paraId="5C2914C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40 MIN</w:t>
            </w:r>
          </w:p>
        </w:tc>
        <w:tc>
          <w:tcPr>
            <w:tcW w:w="1390" w:type="dxa"/>
          </w:tcPr>
          <w:p w14:paraId="2F0DDED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*146*20#</w:t>
            </w:r>
          </w:p>
        </w:tc>
        <w:tc>
          <w:tcPr>
            <w:tcW w:w="2109" w:type="dxa"/>
          </w:tcPr>
          <w:p w14:paraId="422BD1A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20MIN vers Moov CI &amp; Mali</w:t>
            </w:r>
          </w:p>
        </w:tc>
        <w:tc>
          <w:tcPr>
            <w:tcW w:w="1701" w:type="dxa"/>
          </w:tcPr>
          <w:p w14:paraId="2617AA5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315</w:t>
            </w:r>
          </w:p>
        </w:tc>
        <w:tc>
          <w:tcPr>
            <w:tcW w:w="1189" w:type="dxa"/>
          </w:tcPr>
          <w:p w14:paraId="74EDE8C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02 jours</w:t>
            </w:r>
          </w:p>
        </w:tc>
        <w:tc>
          <w:tcPr>
            <w:tcW w:w="722" w:type="dxa"/>
          </w:tcPr>
          <w:p w14:paraId="6607DDB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w:t>
            </w:r>
          </w:p>
        </w:tc>
        <w:tc>
          <w:tcPr>
            <w:tcW w:w="1272" w:type="dxa"/>
          </w:tcPr>
          <w:p w14:paraId="56D214B1" w14:textId="77777777" w:rsidR="003E5EE3" w:rsidRDefault="003E5EE3">
            <w:pPr>
              <w:spacing w:after="0" w:line="240" w:lineRule="auto"/>
              <w:rPr>
                <w:rFonts w:ascii="Arial" w:hAnsi="Arial" w:cs="Arial"/>
                <w:color w:val="0070C0"/>
                <w:sz w:val="18"/>
                <w:szCs w:val="18"/>
              </w:rPr>
            </w:pPr>
          </w:p>
        </w:tc>
        <w:tc>
          <w:tcPr>
            <w:tcW w:w="1271" w:type="dxa"/>
          </w:tcPr>
          <w:p w14:paraId="5470A843" w14:textId="77777777" w:rsidR="003E5EE3" w:rsidRDefault="003E5EE3">
            <w:pPr>
              <w:spacing w:after="0" w:line="240" w:lineRule="auto"/>
              <w:rPr>
                <w:rFonts w:ascii="Arial" w:hAnsi="Arial" w:cs="Arial"/>
                <w:color w:val="0070C0"/>
                <w:sz w:val="18"/>
                <w:szCs w:val="18"/>
              </w:rPr>
            </w:pPr>
          </w:p>
        </w:tc>
        <w:tc>
          <w:tcPr>
            <w:tcW w:w="1783" w:type="dxa"/>
          </w:tcPr>
          <w:p w14:paraId="00F3E3A4" w14:textId="77777777" w:rsidR="003E5EE3" w:rsidRDefault="003E5EE3">
            <w:pPr>
              <w:spacing w:after="0" w:line="240" w:lineRule="auto"/>
              <w:rPr>
                <w:rFonts w:ascii="Arial" w:hAnsi="Arial" w:cs="Arial"/>
                <w:color w:val="0070C0"/>
                <w:sz w:val="18"/>
                <w:szCs w:val="18"/>
              </w:rPr>
            </w:pPr>
          </w:p>
        </w:tc>
      </w:tr>
      <w:tr w:rsidR="003E5EE3" w14:paraId="0C71EFBB" w14:textId="77777777">
        <w:tc>
          <w:tcPr>
            <w:tcW w:w="567" w:type="dxa"/>
          </w:tcPr>
          <w:p w14:paraId="2BADCB75" w14:textId="77777777" w:rsidR="003E5EE3" w:rsidRDefault="00B64496">
            <w:pPr>
              <w:spacing w:after="0" w:line="240" w:lineRule="auto"/>
              <w:rPr>
                <w:rFonts w:ascii="Arial" w:hAnsi="Arial" w:cs="Arial"/>
                <w:color w:val="0070C0"/>
                <w:sz w:val="18"/>
                <w:szCs w:val="18"/>
                <w:lang w:val="fr-FR"/>
              </w:rPr>
            </w:pPr>
            <w:r>
              <w:rPr>
                <w:rFonts w:ascii="Arial" w:hAnsi="Arial" w:cs="Arial"/>
                <w:color w:val="0070C0"/>
                <w:sz w:val="18"/>
                <w:szCs w:val="18"/>
                <w:lang w:val="fr-FR"/>
              </w:rPr>
              <w:t>19</w:t>
            </w:r>
          </w:p>
        </w:tc>
        <w:tc>
          <w:tcPr>
            <w:tcW w:w="2738" w:type="dxa"/>
          </w:tcPr>
          <w:p w14:paraId="45631CE2" w14:textId="77777777" w:rsidR="003E5EE3" w:rsidRDefault="00F7141A">
            <w:pPr>
              <w:spacing w:after="0" w:line="240" w:lineRule="auto"/>
              <w:rPr>
                <w:rFonts w:ascii="Arial" w:hAnsi="Arial" w:cs="Arial"/>
                <w:color w:val="0070C0"/>
                <w:sz w:val="18"/>
                <w:szCs w:val="18"/>
                <w:lang w:val="fr-FR"/>
              </w:rPr>
            </w:pPr>
            <w:r>
              <w:rPr>
                <w:rFonts w:ascii="Arial" w:hAnsi="Arial" w:cs="Arial"/>
                <w:color w:val="0070C0"/>
                <w:sz w:val="18"/>
                <w:szCs w:val="18"/>
                <w:lang w:val="fr-FR"/>
              </w:rPr>
              <w:t xml:space="preserve">Forfait </w:t>
            </w:r>
            <w:r w:rsidR="00B64496">
              <w:rPr>
                <w:rFonts w:ascii="Arial" w:hAnsi="Arial" w:cs="Arial"/>
                <w:color w:val="0070C0"/>
                <w:sz w:val="18"/>
                <w:szCs w:val="18"/>
                <w:lang w:val="fr-FR"/>
              </w:rPr>
              <w:t xml:space="preserve"> DATA BAC 2026</w:t>
            </w:r>
          </w:p>
        </w:tc>
        <w:tc>
          <w:tcPr>
            <w:tcW w:w="1390" w:type="dxa"/>
          </w:tcPr>
          <w:p w14:paraId="0657F657" w14:textId="77777777" w:rsidR="003E5EE3" w:rsidRDefault="00F7141A">
            <w:pPr>
              <w:spacing w:after="0" w:line="240" w:lineRule="auto"/>
              <w:rPr>
                <w:rFonts w:ascii="Arial" w:hAnsi="Arial" w:cs="Arial"/>
                <w:color w:val="0070C0"/>
                <w:sz w:val="18"/>
                <w:szCs w:val="18"/>
                <w:lang w:val="fr-FR"/>
              </w:rPr>
            </w:pPr>
            <w:r>
              <w:rPr>
                <w:rFonts w:ascii="Arial" w:hAnsi="Arial" w:cs="Arial"/>
                <w:color w:val="0070C0"/>
                <w:sz w:val="18"/>
                <w:szCs w:val="18"/>
                <w:lang w:val="fr-FR"/>
              </w:rPr>
              <w:t>*146*3001</w:t>
            </w:r>
            <w:r w:rsidR="00B64496">
              <w:rPr>
                <w:rFonts w:ascii="Arial" w:hAnsi="Arial" w:cs="Arial"/>
                <w:color w:val="0070C0"/>
                <w:sz w:val="18"/>
                <w:szCs w:val="18"/>
                <w:lang w:val="fr-FR"/>
              </w:rPr>
              <w:t>#</w:t>
            </w:r>
          </w:p>
        </w:tc>
        <w:tc>
          <w:tcPr>
            <w:tcW w:w="2109" w:type="dxa"/>
          </w:tcPr>
          <w:p w14:paraId="77921682" w14:textId="77777777" w:rsidR="003E5EE3" w:rsidRDefault="00B64496">
            <w:pPr>
              <w:spacing w:after="0" w:line="240" w:lineRule="auto"/>
              <w:rPr>
                <w:rFonts w:ascii="Arial" w:hAnsi="Arial" w:cs="Arial"/>
                <w:color w:val="0070C0"/>
                <w:sz w:val="18"/>
                <w:szCs w:val="18"/>
                <w:lang w:val="fr-FR"/>
              </w:rPr>
            </w:pPr>
            <w:r>
              <w:rPr>
                <w:rFonts w:ascii="Arial" w:hAnsi="Arial" w:cs="Arial"/>
                <w:color w:val="0070C0"/>
                <w:sz w:val="18"/>
                <w:szCs w:val="18"/>
                <w:lang w:val="fr-FR"/>
              </w:rPr>
              <w:t>3000Mo avec 1000Mo pour Facebook et WhatsApp</w:t>
            </w:r>
          </w:p>
        </w:tc>
        <w:tc>
          <w:tcPr>
            <w:tcW w:w="1701" w:type="dxa"/>
          </w:tcPr>
          <w:p w14:paraId="3A766E31" w14:textId="77777777" w:rsidR="003E5EE3" w:rsidRDefault="00B64496">
            <w:pPr>
              <w:spacing w:after="0" w:line="240" w:lineRule="auto"/>
              <w:rPr>
                <w:rFonts w:ascii="Arial" w:hAnsi="Arial" w:cs="Arial"/>
                <w:color w:val="0070C0"/>
                <w:sz w:val="18"/>
                <w:szCs w:val="18"/>
                <w:lang w:val="fr-FR"/>
              </w:rPr>
            </w:pPr>
            <w:r>
              <w:rPr>
                <w:rFonts w:ascii="Arial" w:hAnsi="Arial" w:cs="Arial"/>
                <w:color w:val="0070C0"/>
                <w:sz w:val="18"/>
                <w:szCs w:val="18"/>
                <w:lang w:val="fr-FR"/>
              </w:rPr>
              <w:t>950F</w:t>
            </w:r>
          </w:p>
        </w:tc>
        <w:tc>
          <w:tcPr>
            <w:tcW w:w="1189" w:type="dxa"/>
          </w:tcPr>
          <w:p w14:paraId="6C6E161B" w14:textId="77777777" w:rsidR="003E5EE3" w:rsidRDefault="00F7141A">
            <w:pPr>
              <w:spacing w:after="0" w:line="240" w:lineRule="auto"/>
              <w:rPr>
                <w:rFonts w:ascii="Arial" w:hAnsi="Arial" w:cs="Arial"/>
                <w:color w:val="0070C0"/>
                <w:sz w:val="18"/>
                <w:szCs w:val="18"/>
                <w:lang w:val="fr-FR"/>
              </w:rPr>
            </w:pPr>
            <w:r>
              <w:rPr>
                <w:rFonts w:ascii="Arial" w:hAnsi="Arial" w:cs="Arial"/>
                <w:color w:val="0070C0"/>
                <w:sz w:val="18"/>
                <w:szCs w:val="18"/>
                <w:lang w:val="fr-FR"/>
              </w:rPr>
              <w:t xml:space="preserve">30 </w:t>
            </w:r>
            <w:r w:rsidR="00B64496">
              <w:rPr>
                <w:rFonts w:ascii="Arial" w:hAnsi="Arial" w:cs="Arial"/>
                <w:color w:val="0070C0"/>
                <w:sz w:val="18"/>
                <w:szCs w:val="18"/>
                <w:lang w:val="fr-FR"/>
              </w:rPr>
              <w:t>JOURS</w:t>
            </w:r>
          </w:p>
        </w:tc>
        <w:tc>
          <w:tcPr>
            <w:tcW w:w="722" w:type="dxa"/>
          </w:tcPr>
          <w:p w14:paraId="5652EE83" w14:textId="77777777" w:rsidR="003E5EE3" w:rsidRDefault="003E5EE3">
            <w:pPr>
              <w:spacing w:after="0" w:line="240" w:lineRule="auto"/>
              <w:rPr>
                <w:rFonts w:ascii="Arial" w:hAnsi="Arial" w:cs="Arial"/>
                <w:color w:val="0070C0"/>
                <w:sz w:val="18"/>
                <w:szCs w:val="18"/>
              </w:rPr>
            </w:pPr>
          </w:p>
        </w:tc>
        <w:tc>
          <w:tcPr>
            <w:tcW w:w="1272" w:type="dxa"/>
          </w:tcPr>
          <w:p w14:paraId="4694F639" w14:textId="77777777" w:rsidR="003E5EE3" w:rsidRDefault="003E5EE3">
            <w:pPr>
              <w:spacing w:after="0" w:line="240" w:lineRule="auto"/>
              <w:rPr>
                <w:rFonts w:ascii="Arial" w:hAnsi="Arial" w:cs="Arial"/>
                <w:color w:val="0070C0"/>
                <w:sz w:val="18"/>
                <w:szCs w:val="18"/>
              </w:rPr>
            </w:pPr>
          </w:p>
        </w:tc>
        <w:tc>
          <w:tcPr>
            <w:tcW w:w="1271" w:type="dxa"/>
          </w:tcPr>
          <w:p w14:paraId="5BB6D25B" w14:textId="77777777" w:rsidR="003E5EE3" w:rsidRDefault="00B64496">
            <w:pPr>
              <w:spacing w:after="0" w:line="240" w:lineRule="auto"/>
              <w:rPr>
                <w:rFonts w:ascii="Arial" w:hAnsi="Arial" w:cs="Arial"/>
                <w:color w:val="0070C0"/>
                <w:sz w:val="18"/>
                <w:szCs w:val="18"/>
                <w:lang w:val="fr-FR"/>
              </w:rPr>
            </w:pPr>
            <w:r>
              <w:rPr>
                <w:rFonts w:ascii="Arial" w:hAnsi="Arial" w:cs="Arial"/>
                <w:color w:val="0070C0"/>
                <w:sz w:val="18"/>
                <w:szCs w:val="18"/>
                <w:lang w:val="fr-FR"/>
              </w:rPr>
              <w:t>1-2-3</w:t>
            </w:r>
          </w:p>
        </w:tc>
        <w:tc>
          <w:tcPr>
            <w:tcW w:w="1783" w:type="dxa"/>
          </w:tcPr>
          <w:p w14:paraId="0FB0CB3F" w14:textId="77777777" w:rsidR="003E5EE3" w:rsidRDefault="00B64496">
            <w:pPr>
              <w:spacing w:after="0" w:line="240" w:lineRule="auto"/>
              <w:rPr>
                <w:rFonts w:ascii="Arial" w:hAnsi="Arial" w:cs="Arial"/>
                <w:color w:val="0070C0"/>
                <w:sz w:val="18"/>
                <w:szCs w:val="18"/>
                <w:lang w:val="fr-FR"/>
              </w:rPr>
            </w:pPr>
            <w:r w:rsidRPr="00F7141A">
              <w:rPr>
                <w:rFonts w:ascii="Arial" w:hAnsi="Arial" w:cs="Arial"/>
                <w:color w:val="FF0000"/>
                <w:sz w:val="18"/>
                <w:szCs w:val="18"/>
                <w:lang w:val="fr-FR"/>
              </w:rPr>
              <w:t>001/07/26/ARCEP/ON</w:t>
            </w:r>
          </w:p>
        </w:tc>
      </w:tr>
    </w:tbl>
    <w:p w14:paraId="0A06831F" w14:textId="77777777" w:rsidR="003E5EE3" w:rsidRPr="000A40A6" w:rsidRDefault="00B64496" w:rsidP="000A40A6">
      <w:pPr>
        <w:rPr>
          <w:rFonts w:ascii="Arial" w:hAnsi="Arial" w:cs="Arial"/>
          <w:color w:val="0070C0"/>
          <w:sz w:val="18"/>
          <w:szCs w:val="18"/>
        </w:rPr>
      </w:pPr>
      <w:r>
        <w:rPr>
          <w:rFonts w:ascii="Calibri" w:hAnsi="Calibri" w:cs="Arial"/>
          <w:color w:val="0070C0"/>
          <w:szCs w:val="18"/>
        </w:rPr>
        <w:br w:type="page"/>
      </w:r>
      <w:r>
        <w:rPr>
          <w:rFonts w:ascii="Calibri" w:hAnsi="Calibri" w:cs="Arial"/>
          <w:color w:val="F79646" w:themeColor="accent6"/>
          <w:sz w:val="24"/>
          <w:szCs w:val="18"/>
        </w:rPr>
        <w:lastRenderedPageBreak/>
        <w:t xml:space="preserve">Catalogue des Offres Commerciales de Détail - Tarifs classiques </w:t>
      </w:r>
      <w:r w:rsidR="000A40A6">
        <w:rPr>
          <w:rFonts w:ascii="Calibri" w:hAnsi="Calibri" w:cs="Arial"/>
          <w:color w:val="F79646" w:themeColor="accent6"/>
          <w:sz w:val="24"/>
          <w:szCs w:val="18"/>
        </w:rPr>
        <w:t>(</w:t>
      </w:r>
      <w:r>
        <w:rPr>
          <w:rFonts w:ascii="Calibri" w:hAnsi="Calibri" w:cs="Arial"/>
          <w:color w:val="F79646" w:themeColor="accent6"/>
          <w:sz w:val="24"/>
          <w:szCs w:val="18"/>
        </w:rPr>
        <w:t>Voix et SMS (1/2)</w:t>
      </w: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88"/>
        <w:gridCol w:w="4256"/>
        <w:gridCol w:w="1690"/>
        <w:gridCol w:w="1865"/>
        <w:gridCol w:w="1371"/>
        <w:gridCol w:w="2780"/>
      </w:tblGrid>
      <w:tr w:rsidR="003E5EE3" w14:paraId="5BB656A1" w14:textId="77777777">
        <w:tc>
          <w:tcPr>
            <w:tcW w:w="988" w:type="dxa"/>
          </w:tcPr>
          <w:p w14:paraId="36E0F9DB" w14:textId="77777777" w:rsidR="003E5EE3" w:rsidRDefault="003E5EE3">
            <w:pPr>
              <w:spacing w:after="0" w:line="240" w:lineRule="auto"/>
              <w:rPr>
                <w:rFonts w:ascii="Arial" w:hAnsi="Arial" w:cs="Arial"/>
                <w:color w:val="0070C0"/>
                <w:sz w:val="18"/>
                <w:szCs w:val="18"/>
              </w:rPr>
            </w:pPr>
          </w:p>
        </w:tc>
        <w:tc>
          <w:tcPr>
            <w:tcW w:w="4256" w:type="dxa"/>
          </w:tcPr>
          <w:p w14:paraId="6FDE05D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Services</w:t>
            </w:r>
          </w:p>
        </w:tc>
        <w:tc>
          <w:tcPr>
            <w:tcW w:w="1690" w:type="dxa"/>
          </w:tcPr>
          <w:p w14:paraId="3394288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Modalité de facturation</w:t>
            </w:r>
          </w:p>
        </w:tc>
        <w:tc>
          <w:tcPr>
            <w:tcW w:w="1865" w:type="dxa"/>
          </w:tcPr>
          <w:p w14:paraId="55E2DDA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 FCFA TTC en PREPAYE</w:t>
            </w:r>
          </w:p>
        </w:tc>
        <w:tc>
          <w:tcPr>
            <w:tcW w:w="1371" w:type="dxa"/>
          </w:tcPr>
          <w:p w14:paraId="7B5EA5C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 FCFA TTC en POSTPAYE</w:t>
            </w:r>
          </w:p>
        </w:tc>
        <w:tc>
          <w:tcPr>
            <w:tcW w:w="2780" w:type="dxa"/>
          </w:tcPr>
          <w:p w14:paraId="790BFB5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Autres informations utiles</w:t>
            </w:r>
          </w:p>
        </w:tc>
      </w:tr>
      <w:tr w:rsidR="003E5EE3" w14:paraId="575E4EEF" w14:textId="77777777">
        <w:tc>
          <w:tcPr>
            <w:tcW w:w="988" w:type="dxa"/>
          </w:tcPr>
          <w:p w14:paraId="7D263B7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w:t>
            </w:r>
          </w:p>
        </w:tc>
        <w:tc>
          <w:tcPr>
            <w:tcW w:w="4256" w:type="dxa"/>
          </w:tcPr>
          <w:p w14:paraId="3EC47AC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intra réseau mobile à mobile (on-net)</w:t>
            </w:r>
          </w:p>
        </w:tc>
        <w:tc>
          <w:tcPr>
            <w:tcW w:w="1690" w:type="dxa"/>
          </w:tcPr>
          <w:p w14:paraId="12A62A3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Seconde</w:t>
            </w:r>
          </w:p>
        </w:tc>
        <w:tc>
          <w:tcPr>
            <w:tcW w:w="1865" w:type="dxa"/>
          </w:tcPr>
          <w:p w14:paraId="0BAF1DC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 F/SEC</w:t>
            </w:r>
          </w:p>
        </w:tc>
        <w:tc>
          <w:tcPr>
            <w:tcW w:w="1371" w:type="dxa"/>
          </w:tcPr>
          <w:p w14:paraId="58156CC6" w14:textId="77777777" w:rsidR="003E5EE3" w:rsidRDefault="003E5EE3">
            <w:pPr>
              <w:spacing w:after="0" w:line="240" w:lineRule="auto"/>
              <w:rPr>
                <w:rFonts w:ascii="Arial" w:hAnsi="Arial" w:cs="Arial"/>
                <w:color w:val="0070C0"/>
                <w:sz w:val="18"/>
                <w:szCs w:val="18"/>
              </w:rPr>
            </w:pPr>
          </w:p>
        </w:tc>
        <w:tc>
          <w:tcPr>
            <w:tcW w:w="2780" w:type="dxa"/>
          </w:tcPr>
          <w:p w14:paraId="48FAC4D7" w14:textId="77777777" w:rsidR="003E5EE3" w:rsidRDefault="003E5EE3">
            <w:pPr>
              <w:spacing w:after="0" w:line="240" w:lineRule="auto"/>
              <w:rPr>
                <w:rFonts w:ascii="Arial" w:hAnsi="Arial" w:cs="Arial"/>
                <w:color w:val="0070C0"/>
                <w:sz w:val="18"/>
                <w:szCs w:val="18"/>
              </w:rPr>
            </w:pPr>
          </w:p>
        </w:tc>
      </w:tr>
      <w:tr w:rsidR="003E5EE3" w14:paraId="069AA709" w14:textId="77777777">
        <w:tc>
          <w:tcPr>
            <w:tcW w:w="988" w:type="dxa"/>
          </w:tcPr>
          <w:p w14:paraId="5807171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w:t>
            </w:r>
          </w:p>
        </w:tc>
        <w:tc>
          <w:tcPr>
            <w:tcW w:w="4256" w:type="dxa"/>
          </w:tcPr>
          <w:p w14:paraId="230CC4C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mobile vers autres mobiles nationaux (off-net)</w:t>
            </w:r>
          </w:p>
        </w:tc>
        <w:tc>
          <w:tcPr>
            <w:tcW w:w="1690" w:type="dxa"/>
          </w:tcPr>
          <w:p w14:paraId="3BE541A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Seconde</w:t>
            </w:r>
          </w:p>
        </w:tc>
        <w:tc>
          <w:tcPr>
            <w:tcW w:w="1865" w:type="dxa"/>
          </w:tcPr>
          <w:p w14:paraId="6514BB8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 F/SEC</w:t>
            </w:r>
          </w:p>
        </w:tc>
        <w:tc>
          <w:tcPr>
            <w:tcW w:w="1371" w:type="dxa"/>
          </w:tcPr>
          <w:p w14:paraId="676BCAD1" w14:textId="77777777" w:rsidR="003E5EE3" w:rsidRDefault="003E5EE3">
            <w:pPr>
              <w:spacing w:after="0" w:line="240" w:lineRule="auto"/>
              <w:rPr>
                <w:rFonts w:ascii="Arial" w:hAnsi="Arial" w:cs="Arial"/>
                <w:color w:val="0070C0"/>
                <w:sz w:val="18"/>
                <w:szCs w:val="18"/>
              </w:rPr>
            </w:pPr>
          </w:p>
        </w:tc>
        <w:tc>
          <w:tcPr>
            <w:tcW w:w="2780" w:type="dxa"/>
          </w:tcPr>
          <w:p w14:paraId="2D508F6A" w14:textId="77777777" w:rsidR="003E5EE3" w:rsidRDefault="003E5EE3">
            <w:pPr>
              <w:spacing w:after="0" w:line="240" w:lineRule="auto"/>
              <w:rPr>
                <w:rFonts w:ascii="Arial" w:hAnsi="Arial" w:cs="Arial"/>
                <w:color w:val="0070C0"/>
                <w:sz w:val="18"/>
                <w:szCs w:val="18"/>
              </w:rPr>
            </w:pPr>
          </w:p>
        </w:tc>
      </w:tr>
      <w:tr w:rsidR="003E5EE3" w14:paraId="12FF0B30" w14:textId="77777777">
        <w:tc>
          <w:tcPr>
            <w:tcW w:w="988" w:type="dxa"/>
          </w:tcPr>
          <w:p w14:paraId="7606A95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w:t>
            </w:r>
          </w:p>
        </w:tc>
        <w:tc>
          <w:tcPr>
            <w:tcW w:w="4256" w:type="dxa"/>
          </w:tcPr>
          <w:p w14:paraId="789C04E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du mobile vers réseau fixe de l’opérateur</w:t>
            </w:r>
          </w:p>
        </w:tc>
        <w:tc>
          <w:tcPr>
            <w:tcW w:w="1690" w:type="dxa"/>
          </w:tcPr>
          <w:p w14:paraId="147469F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Seconde</w:t>
            </w:r>
          </w:p>
        </w:tc>
        <w:tc>
          <w:tcPr>
            <w:tcW w:w="1865" w:type="dxa"/>
          </w:tcPr>
          <w:p w14:paraId="5112A33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1,1 F/SEC</w:t>
            </w:r>
          </w:p>
        </w:tc>
        <w:tc>
          <w:tcPr>
            <w:tcW w:w="1371" w:type="dxa"/>
          </w:tcPr>
          <w:p w14:paraId="530C576F" w14:textId="77777777" w:rsidR="003E5EE3" w:rsidRDefault="003E5EE3">
            <w:pPr>
              <w:spacing w:after="0" w:line="240" w:lineRule="auto"/>
              <w:rPr>
                <w:rFonts w:ascii="Arial" w:hAnsi="Arial" w:cs="Arial"/>
                <w:color w:val="0070C0"/>
                <w:sz w:val="18"/>
                <w:szCs w:val="18"/>
              </w:rPr>
            </w:pPr>
          </w:p>
        </w:tc>
        <w:tc>
          <w:tcPr>
            <w:tcW w:w="2780" w:type="dxa"/>
          </w:tcPr>
          <w:p w14:paraId="1B833117" w14:textId="77777777" w:rsidR="003E5EE3" w:rsidRDefault="003E5EE3">
            <w:pPr>
              <w:spacing w:after="0" w:line="240" w:lineRule="auto"/>
              <w:rPr>
                <w:rFonts w:ascii="Arial" w:hAnsi="Arial" w:cs="Arial"/>
                <w:color w:val="0070C0"/>
                <w:sz w:val="18"/>
                <w:szCs w:val="18"/>
              </w:rPr>
            </w:pPr>
          </w:p>
        </w:tc>
      </w:tr>
      <w:tr w:rsidR="003E5EE3" w14:paraId="68305BE3" w14:textId="77777777">
        <w:tc>
          <w:tcPr>
            <w:tcW w:w="988" w:type="dxa"/>
          </w:tcPr>
          <w:p w14:paraId="5D5CDD0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w:t>
            </w:r>
          </w:p>
        </w:tc>
        <w:tc>
          <w:tcPr>
            <w:tcW w:w="4256" w:type="dxa"/>
          </w:tcPr>
          <w:p w14:paraId="4E97E59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du mobile vers autres reseaux fixes nationaux</w:t>
            </w:r>
          </w:p>
        </w:tc>
        <w:tc>
          <w:tcPr>
            <w:tcW w:w="1690" w:type="dxa"/>
          </w:tcPr>
          <w:p w14:paraId="344F33A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Seconde</w:t>
            </w:r>
          </w:p>
        </w:tc>
        <w:tc>
          <w:tcPr>
            <w:tcW w:w="1865" w:type="dxa"/>
          </w:tcPr>
          <w:p w14:paraId="5D7DAC8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 F/SEC</w:t>
            </w:r>
          </w:p>
        </w:tc>
        <w:tc>
          <w:tcPr>
            <w:tcW w:w="1371" w:type="dxa"/>
          </w:tcPr>
          <w:p w14:paraId="395020CA" w14:textId="77777777" w:rsidR="003E5EE3" w:rsidRDefault="003E5EE3">
            <w:pPr>
              <w:spacing w:after="0" w:line="240" w:lineRule="auto"/>
              <w:rPr>
                <w:rFonts w:ascii="Arial" w:hAnsi="Arial" w:cs="Arial"/>
                <w:color w:val="0070C0"/>
                <w:sz w:val="18"/>
                <w:szCs w:val="18"/>
              </w:rPr>
            </w:pPr>
          </w:p>
        </w:tc>
        <w:tc>
          <w:tcPr>
            <w:tcW w:w="2780" w:type="dxa"/>
          </w:tcPr>
          <w:p w14:paraId="5206C13E" w14:textId="77777777" w:rsidR="003E5EE3" w:rsidRDefault="003E5EE3">
            <w:pPr>
              <w:spacing w:after="0" w:line="240" w:lineRule="auto"/>
              <w:rPr>
                <w:rFonts w:ascii="Arial" w:hAnsi="Arial" w:cs="Arial"/>
                <w:color w:val="0070C0"/>
                <w:sz w:val="18"/>
                <w:szCs w:val="18"/>
              </w:rPr>
            </w:pPr>
          </w:p>
        </w:tc>
      </w:tr>
      <w:tr w:rsidR="003E5EE3" w14:paraId="293E5BD1" w14:textId="77777777">
        <w:tc>
          <w:tcPr>
            <w:tcW w:w="988" w:type="dxa"/>
          </w:tcPr>
          <w:p w14:paraId="2241F0A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w:t>
            </w:r>
          </w:p>
        </w:tc>
        <w:tc>
          <w:tcPr>
            <w:tcW w:w="4256" w:type="dxa"/>
          </w:tcPr>
          <w:p w14:paraId="56BAF53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vers service clientele de l’opérateur</w:t>
            </w:r>
          </w:p>
        </w:tc>
        <w:tc>
          <w:tcPr>
            <w:tcW w:w="1690" w:type="dxa"/>
          </w:tcPr>
          <w:p w14:paraId="5D5D123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Après 5e Min</w:t>
            </w:r>
          </w:p>
        </w:tc>
        <w:tc>
          <w:tcPr>
            <w:tcW w:w="1865" w:type="dxa"/>
          </w:tcPr>
          <w:p w14:paraId="568FE73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w:t>
            </w:r>
          </w:p>
        </w:tc>
        <w:tc>
          <w:tcPr>
            <w:tcW w:w="1371" w:type="dxa"/>
          </w:tcPr>
          <w:p w14:paraId="69A748FB" w14:textId="77777777" w:rsidR="003E5EE3" w:rsidRDefault="003E5EE3">
            <w:pPr>
              <w:spacing w:after="0" w:line="240" w:lineRule="auto"/>
              <w:rPr>
                <w:rFonts w:ascii="Arial" w:hAnsi="Arial" w:cs="Arial"/>
                <w:color w:val="0070C0"/>
                <w:sz w:val="18"/>
                <w:szCs w:val="18"/>
              </w:rPr>
            </w:pPr>
          </w:p>
        </w:tc>
        <w:tc>
          <w:tcPr>
            <w:tcW w:w="2780" w:type="dxa"/>
          </w:tcPr>
          <w:p w14:paraId="51A7B101" w14:textId="77777777" w:rsidR="003E5EE3" w:rsidRDefault="003E5EE3">
            <w:pPr>
              <w:spacing w:after="0" w:line="240" w:lineRule="auto"/>
              <w:rPr>
                <w:rFonts w:ascii="Arial" w:hAnsi="Arial" w:cs="Arial"/>
                <w:color w:val="0070C0"/>
                <w:sz w:val="18"/>
                <w:szCs w:val="18"/>
              </w:rPr>
            </w:pPr>
          </w:p>
        </w:tc>
      </w:tr>
      <w:tr w:rsidR="003E5EE3" w14:paraId="10D046AE" w14:textId="77777777">
        <w:tc>
          <w:tcPr>
            <w:tcW w:w="988" w:type="dxa"/>
          </w:tcPr>
          <w:p w14:paraId="58551C5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6</w:t>
            </w:r>
          </w:p>
        </w:tc>
        <w:tc>
          <w:tcPr>
            <w:tcW w:w="4256" w:type="dxa"/>
          </w:tcPr>
          <w:p w14:paraId="542D376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SMS on net</w:t>
            </w:r>
          </w:p>
        </w:tc>
        <w:tc>
          <w:tcPr>
            <w:tcW w:w="1690" w:type="dxa"/>
          </w:tcPr>
          <w:p w14:paraId="65B2752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page</w:t>
            </w:r>
          </w:p>
        </w:tc>
        <w:tc>
          <w:tcPr>
            <w:tcW w:w="1865" w:type="dxa"/>
          </w:tcPr>
          <w:p w14:paraId="0A454F1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w:t>
            </w:r>
          </w:p>
        </w:tc>
        <w:tc>
          <w:tcPr>
            <w:tcW w:w="1371" w:type="dxa"/>
          </w:tcPr>
          <w:p w14:paraId="1FF894E7" w14:textId="77777777" w:rsidR="003E5EE3" w:rsidRDefault="003E5EE3">
            <w:pPr>
              <w:spacing w:after="0" w:line="240" w:lineRule="auto"/>
              <w:rPr>
                <w:rFonts w:ascii="Arial" w:hAnsi="Arial" w:cs="Arial"/>
                <w:color w:val="0070C0"/>
                <w:sz w:val="18"/>
                <w:szCs w:val="18"/>
              </w:rPr>
            </w:pPr>
          </w:p>
        </w:tc>
        <w:tc>
          <w:tcPr>
            <w:tcW w:w="2780" w:type="dxa"/>
          </w:tcPr>
          <w:p w14:paraId="1E753072" w14:textId="77777777" w:rsidR="003E5EE3" w:rsidRDefault="003E5EE3">
            <w:pPr>
              <w:spacing w:after="0" w:line="240" w:lineRule="auto"/>
              <w:rPr>
                <w:rFonts w:ascii="Arial" w:hAnsi="Arial" w:cs="Arial"/>
                <w:color w:val="0070C0"/>
                <w:sz w:val="18"/>
                <w:szCs w:val="18"/>
              </w:rPr>
            </w:pPr>
          </w:p>
        </w:tc>
      </w:tr>
      <w:tr w:rsidR="003E5EE3" w14:paraId="65D77E08" w14:textId="77777777">
        <w:tc>
          <w:tcPr>
            <w:tcW w:w="988" w:type="dxa"/>
          </w:tcPr>
          <w:p w14:paraId="21343CB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7</w:t>
            </w:r>
          </w:p>
        </w:tc>
        <w:tc>
          <w:tcPr>
            <w:tcW w:w="4256" w:type="dxa"/>
          </w:tcPr>
          <w:p w14:paraId="6C09A7C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SMS vers autres reseaux mobiles nationaux</w:t>
            </w:r>
          </w:p>
        </w:tc>
        <w:tc>
          <w:tcPr>
            <w:tcW w:w="1690" w:type="dxa"/>
          </w:tcPr>
          <w:p w14:paraId="49761D5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page</w:t>
            </w:r>
          </w:p>
        </w:tc>
        <w:tc>
          <w:tcPr>
            <w:tcW w:w="1865" w:type="dxa"/>
          </w:tcPr>
          <w:p w14:paraId="535148B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w:t>
            </w:r>
          </w:p>
        </w:tc>
        <w:tc>
          <w:tcPr>
            <w:tcW w:w="1371" w:type="dxa"/>
          </w:tcPr>
          <w:p w14:paraId="706026DD" w14:textId="77777777" w:rsidR="003E5EE3" w:rsidRDefault="003E5EE3">
            <w:pPr>
              <w:spacing w:after="0" w:line="240" w:lineRule="auto"/>
              <w:rPr>
                <w:rFonts w:ascii="Arial" w:hAnsi="Arial" w:cs="Arial"/>
                <w:color w:val="0070C0"/>
                <w:sz w:val="18"/>
                <w:szCs w:val="18"/>
              </w:rPr>
            </w:pPr>
          </w:p>
        </w:tc>
        <w:tc>
          <w:tcPr>
            <w:tcW w:w="2780" w:type="dxa"/>
          </w:tcPr>
          <w:p w14:paraId="33BFF2EF" w14:textId="77777777" w:rsidR="003E5EE3" w:rsidRDefault="003E5EE3">
            <w:pPr>
              <w:spacing w:after="0" w:line="240" w:lineRule="auto"/>
              <w:rPr>
                <w:rFonts w:ascii="Arial" w:hAnsi="Arial" w:cs="Arial"/>
                <w:color w:val="0070C0"/>
                <w:sz w:val="18"/>
                <w:szCs w:val="18"/>
              </w:rPr>
            </w:pPr>
          </w:p>
        </w:tc>
      </w:tr>
      <w:tr w:rsidR="003E5EE3" w14:paraId="3E01D693" w14:textId="77777777">
        <w:tc>
          <w:tcPr>
            <w:tcW w:w="988" w:type="dxa"/>
          </w:tcPr>
          <w:p w14:paraId="170AF67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8</w:t>
            </w:r>
          </w:p>
        </w:tc>
        <w:tc>
          <w:tcPr>
            <w:tcW w:w="4256" w:type="dxa"/>
          </w:tcPr>
          <w:p w14:paraId="1A9EDD5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Frais abonnement prépayé (prix carte SIM)</w:t>
            </w:r>
          </w:p>
        </w:tc>
        <w:tc>
          <w:tcPr>
            <w:tcW w:w="1690" w:type="dxa"/>
          </w:tcPr>
          <w:p w14:paraId="5B9F55AF" w14:textId="77777777" w:rsidR="003E5EE3" w:rsidRDefault="003E5EE3">
            <w:pPr>
              <w:spacing w:after="0" w:line="240" w:lineRule="auto"/>
              <w:rPr>
                <w:rFonts w:ascii="Arial" w:hAnsi="Arial" w:cs="Arial"/>
                <w:color w:val="0070C0"/>
                <w:sz w:val="18"/>
                <w:szCs w:val="18"/>
              </w:rPr>
            </w:pPr>
          </w:p>
        </w:tc>
        <w:tc>
          <w:tcPr>
            <w:tcW w:w="1865" w:type="dxa"/>
          </w:tcPr>
          <w:p w14:paraId="0AA7020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250</w:t>
            </w:r>
          </w:p>
        </w:tc>
        <w:tc>
          <w:tcPr>
            <w:tcW w:w="1371" w:type="dxa"/>
          </w:tcPr>
          <w:p w14:paraId="440680A4" w14:textId="77777777" w:rsidR="003E5EE3" w:rsidRDefault="003E5EE3">
            <w:pPr>
              <w:spacing w:after="0" w:line="240" w:lineRule="auto"/>
              <w:rPr>
                <w:rFonts w:ascii="Arial" w:hAnsi="Arial" w:cs="Arial"/>
                <w:color w:val="0070C0"/>
                <w:sz w:val="18"/>
                <w:szCs w:val="18"/>
              </w:rPr>
            </w:pPr>
          </w:p>
        </w:tc>
        <w:tc>
          <w:tcPr>
            <w:tcW w:w="2780" w:type="dxa"/>
          </w:tcPr>
          <w:p w14:paraId="4881FE33" w14:textId="77777777" w:rsidR="003E5EE3" w:rsidRDefault="003E5EE3">
            <w:pPr>
              <w:spacing w:after="0" w:line="240" w:lineRule="auto"/>
              <w:rPr>
                <w:rFonts w:ascii="Arial" w:hAnsi="Arial" w:cs="Arial"/>
                <w:color w:val="0070C0"/>
                <w:sz w:val="18"/>
                <w:szCs w:val="18"/>
              </w:rPr>
            </w:pPr>
          </w:p>
        </w:tc>
      </w:tr>
      <w:tr w:rsidR="003E5EE3" w14:paraId="788F6F6E" w14:textId="77777777">
        <w:tc>
          <w:tcPr>
            <w:tcW w:w="988" w:type="dxa"/>
          </w:tcPr>
          <w:p w14:paraId="67919C6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9</w:t>
            </w:r>
          </w:p>
        </w:tc>
        <w:tc>
          <w:tcPr>
            <w:tcW w:w="4256" w:type="dxa"/>
          </w:tcPr>
          <w:p w14:paraId="5829A41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Frais abonnement postpayé (caution et redevances fixes)</w:t>
            </w:r>
          </w:p>
        </w:tc>
        <w:tc>
          <w:tcPr>
            <w:tcW w:w="1690" w:type="dxa"/>
          </w:tcPr>
          <w:p w14:paraId="5089A2B5" w14:textId="77777777" w:rsidR="003E5EE3" w:rsidRDefault="003E5EE3">
            <w:pPr>
              <w:spacing w:after="0" w:line="240" w:lineRule="auto"/>
              <w:rPr>
                <w:rFonts w:ascii="Arial" w:hAnsi="Arial" w:cs="Arial"/>
                <w:color w:val="0070C0"/>
                <w:sz w:val="18"/>
                <w:szCs w:val="18"/>
              </w:rPr>
            </w:pPr>
          </w:p>
        </w:tc>
        <w:tc>
          <w:tcPr>
            <w:tcW w:w="1865" w:type="dxa"/>
          </w:tcPr>
          <w:p w14:paraId="4B33E01B" w14:textId="77777777" w:rsidR="003E5EE3" w:rsidRDefault="003E5EE3">
            <w:pPr>
              <w:spacing w:after="0" w:line="240" w:lineRule="auto"/>
              <w:rPr>
                <w:rFonts w:ascii="Arial" w:hAnsi="Arial" w:cs="Arial"/>
                <w:color w:val="0070C0"/>
                <w:sz w:val="18"/>
                <w:szCs w:val="18"/>
              </w:rPr>
            </w:pPr>
          </w:p>
        </w:tc>
        <w:tc>
          <w:tcPr>
            <w:tcW w:w="1371" w:type="dxa"/>
          </w:tcPr>
          <w:p w14:paraId="20294A4C" w14:textId="77777777" w:rsidR="003E5EE3" w:rsidRDefault="003E5EE3">
            <w:pPr>
              <w:spacing w:after="0" w:line="240" w:lineRule="auto"/>
              <w:rPr>
                <w:rFonts w:ascii="Arial" w:hAnsi="Arial" w:cs="Arial"/>
                <w:color w:val="0070C0"/>
                <w:sz w:val="18"/>
                <w:szCs w:val="18"/>
              </w:rPr>
            </w:pPr>
          </w:p>
        </w:tc>
        <w:tc>
          <w:tcPr>
            <w:tcW w:w="2780" w:type="dxa"/>
          </w:tcPr>
          <w:p w14:paraId="6B13FAF5" w14:textId="77777777" w:rsidR="003E5EE3" w:rsidRDefault="003E5EE3">
            <w:pPr>
              <w:spacing w:after="0" w:line="240" w:lineRule="auto"/>
              <w:rPr>
                <w:rFonts w:ascii="Arial" w:hAnsi="Arial" w:cs="Arial"/>
                <w:color w:val="0070C0"/>
                <w:sz w:val="18"/>
                <w:szCs w:val="18"/>
              </w:rPr>
            </w:pPr>
          </w:p>
        </w:tc>
      </w:tr>
    </w:tbl>
    <w:p w14:paraId="31B2B47D" w14:textId="77777777" w:rsidR="003E5EE3" w:rsidRDefault="00B64496">
      <w:pPr>
        <w:rPr>
          <w:rFonts w:ascii="Arial" w:hAnsi="Arial" w:cs="Arial"/>
          <w:sz w:val="18"/>
          <w:szCs w:val="18"/>
        </w:rPr>
      </w:pPr>
      <w:r>
        <w:rPr>
          <w:rFonts w:ascii="Calibri" w:hAnsi="Calibri" w:cs="Arial"/>
          <w:szCs w:val="18"/>
        </w:rPr>
        <w:br w:type="page"/>
      </w:r>
    </w:p>
    <w:p w14:paraId="2FC2FE0C" w14:textId="77777777" w:rsidR="003E5EE3" w:rsidRDefault="00B64496">
      <w:pPr>
        <w:pStyle w:val="Titre1"/>
        <w:rPr>
          <w:rFonts w:ascii="Arial" w:hAnsi="Arial" w:cs="Arial"/>
          <w:color w:val="F79646" w:themeColor="accent6"/>
          <w:sz w:val="32"/>
          <w:szCs w:val="18"/>
        </w:rPr>
      </w:pPr>
      <w:r>
        <w:rPr>
          <w:rFonts w:ascii="Calibri" w:hAnsi="Calibri" w:cs="Arial"/>
          <w:color w:val="F79646" w:themeColor="accent6"/>
          <w:sz w:val="24"/>
          <w:szCs w:val="18"/>
        </w:rPr>
        <w:lastRenderedPageBreak/>
        <w:t>Catalogue des Offres Commerciales de Détail - Tarifs classiques Voix et SMS (2/2)</w:t>
      </w: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88"/>
        <w:gridCol w:w="2468"/>
        <w:gridCol w:w="1728"/>
        <w:gridCol w:w="1728"/>
        <w:gridCol w:w="1728"/>
        <w:gridCol w:w="3998"/>
      </w:tblGrid>
      <w:tr w:rsidR="003E5EE3" w14:paraId="13C4A63D" w14:textId="77777777">
        <w:tc>
          <w:tcPr>
            <w:tcW w:w="988" w:type="dxa"/>
          </w:tcPr>
          <w:p w14:paraId="6698D5A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22</w:t>
            </w:r>
          </w:p>
        </w:tc>
        <w:tc>
          <w:tcPr>
            <w:tcW w:w="2468" w:type="dxa"/>
          </w:tcPr>
          <w:p w14:paraId="1048F92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Services</w:t>
            </w:r>
          </w:p>
        </w:tc>
        <w:tc>
          <w:tcPr>
            <w:tcW w:w="1728" w:type="dxa"/>
          </w:tcPr>
          <w:p w14:paraId="5A8A26D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Modalité de facturation</w:t>
            </w:r>
          </w:p>
        </w:tc>
        <w:tc>
          <w:tcPr>
            <w:tcW w:w="1728" w:type="dxa"/>
          </w:tcPr>
          <w:p w14:paraId="0100639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 FCFA TTC en PREPAYE</w:t>
            </w:r>
          </w:p>
        </w:tc>
        <w:tc>
          <w:tcPr>
            <w:tcW w:w="1728" w:type="dxa"/>
          </w:tcPr>
          <w:p w14:paraId="06F86F4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 FCFA TTC en POSTPAYE</w:t>
            </w:r>
          </w:p>
        </w:tc>
        <w:tc>
          <w:tcPr>
            <w:tcW w:w="3998" w:type="dxa"/>
          </w:tcPr>
          <w:p w14:paraId="03D1696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Autres informations utiles</w:t>
            </w:r>
          </w:p>
        </w:tc>
      </w:tr>
      <w:tr w:rsidR="003E5EE3" w14:paraId="24835048" w14:textId="77777777">
        <w:tc>
          <w:tcPr>
            <w:tcW w:w="988" w:type="dxa"/>
          </w:tcPr>
          <w:p w14:paraId="7A2A34E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23</w:t>
            </w:r>
          </w:p>
        </w:tc>
        <w:tc>
          <w:tcPr>
            <w:tcW w:w="2468" w:type="dxa"/>
          </w:tcPr>
          <w:p w14:paraId="403BA59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intra réseau mobile à mobile (on-net)</w:t>
            </w:r>
          </w:p>
        </w:tc>
        <w:tc>
          <w:tcPr>
            <w:tcW w:w="1728" w:type="dxa"/>
          </w:tcPr>
          <w:p w14:paraId="4B4B9DA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seconde</w:t>
            </w:r>
          </w:p>
        </w:tc>
        <w:tc>
          <w:tcPr>
            <w:tcW w:w="1728" w:type="dxa"/>
          </w:tcPr>
          <w:p w14:paraId="2EEB80F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 F/SEC</w:t>
            </w:r>
          </w:p>
        </w:tc>
        <w:tc>
          <w:tcPr>
            <w:tcW w:w="1728" w:type="dxa"/>
          </w:tcPr>
          <w:p w14:paraId="1BC0064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1,25 F/SEC</w:t>
            </w:r>
          </w:p>
        </w:tc>
        <w:tc>
          <w:tcPr>
            <w:tcW w:w="3998" w:type="dxa"/>
          </w:tcPr>
          <w:p w14:paraId="30BED878" w14:textId="77777777" w:rsidR="003E5EE3" w:rsidRDefault="003E5EE3">
            <w:pPr>
              <w:spacing w:after="0" w:line="240" w:lineRule="auto"/>
              <w:rPr>
                <w:rFonts w:ascii="Arial" w:hAnsi="Arial" w:cs="Arial"/>
                <w:color w:val="0070C0"/>
                <w:sz w:val="18"/>
                <w:szCs w:val="18"/>
              </w:rPr>
            </w:pPr>
          </w:p>
        </w:tc>
      </w:tr>
      <w:tr w:rsidR="003E5EE3" w14:paraId="006E7398" w14:textId="77777777">
        <w:tc>
          <w:tcPr>
            <w:tcW w:w="988" w:type="dxa"/>
          </w:tcPr>
          <w:p w14:paraId="5CABA81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24</w:t>
            </w:r>
          </w:p>
        </w:tc>
        <w:tc>
          <w:tcPr>
            <w:tcW w:w="2468" w:type="dxa"/>
          </w:tcPr>
          <w:p w14:paraId="405C03D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mobile vers autres mobiles nationaux (off-net)</w:t>
            </w:r>
          </w:p>
        </w:tc>
        <w:tc>
          <w:tcPr>
            <w:tcW w:w="1728" w:type="dxa"/>
          </w:tcPr>
          <w:p w14:paraId="250D5E7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seconde</w:t>
            </w:r>
          </w:p>
        </w:tc>
        <w:tc>
          <w:tcPr>
            <w:tcW w:w="1728" w:type="dxa"/>
          </w:tcPr>
          <w:p w14:paraId="0CEE275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 F/SEC</w:t>
            </w:r>
          </w:p>
        </w:tc>
        <w:tc>
          <w:tcPr>
            <w:tcW w:w="1728" w:type="dxa"/>
          </w:tcPr>
          <w:p w14:paraId="2768173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1,25 F/SEC</w:t>
            </w:r>
          </w:p>
        </w:tc>
        <w:tc>
          <w:tcPr>
            <w:tcW w:w="3998" w:type="dxa"/>
          </w:tcPr>
          <w:p w14:paraId="5F4F4DF4" w14:textId="77777777" w:rsidR="003E5EE3" w:rsidRDefault="003E5EE3">
            <w:pPr>
              <w:spacing w:after="0" w:line="240" w:lineRule="auto"/>
              <w:rPr>
                <w:rFonts w:ascii="Arial" w:hAnsi="Arial" w:cs="Arial"/>
                <w:color w:val="0070C0"/>
                <w:sz w:val="18"/>
                <w:szCs w:val="18"/>
              </w:rPr>
            </w:pPr>
          </w:p>
        </w:tc>
      </w:tr>
      <w:tr w:rsidR="003E5EE3" w14:paraId="2972D135" w14:textId="77777777">
        <w:tc>
          <w:tcPr>
            <w:tcW w:w="988" w:type="dxa"/>
          </w:tcPr>
          <w:p w14:paraId="28553B8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25</w:t>
            </w:r>
          </w:p>
        </w:tc>
        <w:tc>
          <w:tcPr>
            <w:tcW w:w="2468" w:type="dxa"/>
          </w:tcPr>
          <w:p w14:paraId="68DA65F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du mobile vers réseau fixe de l’opérateur</w:t>
            </w:r>
          </w:p>
        </w:tc>
        <w:tc>
          <w:tcPr>
            <w:tcW w:w="1728" w:type="dxa"/>
          </w:tcPr>
          <w:p w14:paraId="1D85AC1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seconde</w:t>
            </w:r>
          </w:p>
        </w:tc>
        <w:tc>
          <w:tcPr>
            <w:tcW w:w="1728" w:type="dxa"/>
          </w:tcPr>
          <w:p w14:paraId="2C281FA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 F/SEC</w:t>
            </w:r>
          </w:p>
        </w:tc>
        <w:tc>
          <w:tcPr>
            <w:tcW w:w="1728" w:type="dxa"/>
          </w:tcPr>
          <w:p w14:paraId="1A5280E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 F/SEC</w:t>
            </w:r>
          </w:p>
        </w:tc>
        <w:tc>
          <w:tcPr>
            <w:tcW w:w="3998" w:type="dxa"/>
          </w:tcPr>
          <w:p w14:paraId="6A285C89" w14:textId="77777777" w:rsidR="003E5EE3" w:rsidRDefault="003E5EE3">
            <w:pPr>
              <w:spacing w:after="0" w:line="240" w:lineRule="auto"/>
              <w:rPr>
                <w:rFonts w:ascii="Arial" w:hAnsi="Arial" w:cs="Arial"/>
                <w:color w:val="0070C0"/>
                <w:sz w:val="18"/>
                <w:szCs w:val="18"/>
              </w:rPr>
            </w:pPr>
          </w:p>
        </w:tc>
      </w:tr>
      <w:tr w:rsidR="003E5EE3" w14:paraId="0ABE9B97" w14:textId="77777777">
        <w:tc>
          <w:tcPr>
            <w:tcW w:w="988" w:type="dxa"/>
          </w:tcPr>
          <w:p w14:paraId="34D0A52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26</w:t>
            </w:r>
          </w:p>
        </w:tc>
        <w:tc>
          <w:tcPr>
            <w:tcW w:w="2468" w:type="dxa"/>
          </w:tcPr>
          <w:p w14:paraId="435C031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du mobile vers autres réseaux fixes nationaux</w:t>
            </w:r>
          </w:p>
        </w:tc>
        <w:tc>
          <w:tcPr>
            <w:tcW w:w="1728" w:type="dxa"/>
          </w:tcPr>
          <w:p w14:paraId="3BF0296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seconde</w:t>
            </w:r>
          </w:p>
        </w:tc>
        <w:tc>
          <w:tcPr>
            <w:tcW w:w="1728" w:type="dxa"/>
          </w:tcPr>
          <w:p w14:paraId="077050C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 F/SEC</w:t>
            </w:r>
          </w:p>
        </w:tc>
        <w:tc>
          <w:tcPr>
            <w:tcW w:w="1728" w:type="dxa"/>
          </w:tcPr>
          <w:p w14:paraId="7AD769E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1,25 F/SEC</w:t>
            </w:r>
          </w:p>
        </w:tc>
        <w:tc>
          <w:tcPr>
            <w:tcW w:w="3998" w:type="dxa"/>
          </w:tcPr>
          <w:p w14:paraId="3507E3E5" w14:textId="77777777" w:rsidR="003E5EE3" w:rsidRDefault="003E5EE3">
            <w:pPr>
              <w:spacing w:after="0" w:line="240" w:lineRule="auto"/>
              <w:rPr>
                <w:rFonts w:ascii="Arial" w:hAnsi="Arial" w:cs="Arial"/>
                <w:color w:val="0070C0"/>
                <w:sz w:val="18"/>
                <w:szCs w:val="18"/>
              </w:rPr>
            </w:pPr>
          </w:p>
        </w:tc>
      </w:tr>
      <w:tr w:rsidR="003E5EE3" w14:paraId="244FD8AD" w14:textId="77777777">
        <w:tc>
          <w:tcPr>
            <w:tcW w:w="988" w:type="dxa"/>
          </w:tcPr>
          <w:p w14:paraId="4D63A9B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w:t>
            </w:r>
          </w:p>
        </w:tc>
        <w:tc>
          <w:tcPr>
            <w:tcW w:w="2468" w:type="dxa"/>
          </w:tcPr>
          <w:p w14:paraId="03721A9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vers service clientèle de l’opérateur</w:t>
            </w:r>
          </w:p>
        </w:tc>
        <w:tc>
          <w:tcPr>
            <w:tcW w:w="1728" w:type="dxa"/>
          </w:tcPr>
          <w:p w14:paraId="4B71B45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Après la 5ème minute</w:t>
            </w:r>
          </w:p>
        </w:tc>
        <w:tc>
          <w:tcPr>
            <w:tcW w:w="1728" w:type="dxa"/>
          </w:tcPr>
          <w:p w14:paraId="641F757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w:t>
            </w:r>
          </w:p>
        </w:tc>
        <w:tc>
          <w:tcPr>
            <w:tcW w:w="1728" w:type="dxa"/>
          </w:tcPr>
          <w:p w14:paraId="25EB5C7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25</w:t>
            </w:r>
          </w:p>
        </w:tc>
        <w:tc>
          <w:tcPr>
            <w:tcW w:w="3998" w:type="dxa"/>
          </w:tcPr>
          <w:p w14:paraId="5146CDBE" w14:textId="77777777" w:rsidR="003E5EE3" w:rsidRDefault="003E5EE3">
            <w:pPr>
              <w:spacing w:after="0" w:line="240" w:lineRule="auto"/>
              <w:rPr>
                <w:rFonts w:ascii="Arial" w:hAnsi="Arial" w:cs="Arial"/>
                <w:color w:val="0070C0"/>
                <w:sz w:val="18"/>
                <w:szCs w:val="18"/>
              </w:rPr>
            </w:pPr>
          </w:p>
        </w:tc>
      </w:tr>
      <w:tr w:rsidR="003E5EE3" w14:paraId="47ED4F0A" w14:textId="77777777">
        <w:tc>
          <w:tcPr>
            <w:tcW w:w="988" w:type="dxa"/>
          </w:tcPr>
          <w:p w14:paraId="263838D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28</w:t>
            </w:r>
          </w:p>
        </w:tc>
        <w:tc>
          <w:tcPr>
            <w:tcW w:w="2468" w:type="dxa"/>
          </w:tcPr>
          <w:p w14:paraId="55E981B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SMS on net</w:t>
            </w:r>
          </w:p>
        </w:tc>
        <w:tc>
          <w:tcPr>
            <w:tcW w:w="1728" w:type="dxa"/>
          </w:tcPr>
          <w:p w14:paraId="7A21719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page</w:t>
            </w:r>
          </w:p>
        </w:tc>
        <w:tc>
          <w:tcPr>
            <w:tcW w:w="1728" w:type="dxa"/>
          </w:tcPr>
          <w:p w14:paraId="700F853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w:t>
            </w:r>
          </w:p>
        </w:tc>
        <w:tc>
          <w:tcPr>
            <w:tcW w:w="1728" w:type="dxa"/>
          </w:tcPr>
          <w:p w14:paraId="1E76ADC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w:t>
            </w:r>
          </w:p>
        </w:tc>
        <w:tc>
          <w:tcPr>
            <w:tcW w:w="3998" w:type="dxa"/>
          </w:tcPr>
          <w:p w14:paraId="49F49B0E" w14:textId="77777777" w:rsidR="003E5EE3" w:rsidRDefault="003E5EE3">
            <w:pPr>
              <w:spacing w:after="0" w:line="240" w:lineRule="auto"/>
              <w:rPr>
                <w:rFonts w:ascii="Arial" w:hAnsi="Arial" w:cs="Arial"/>
                <w:color w:val="0070C0"/>
                <w:sz w:val="18"/>
                <w:szCs w:val="18"/>
              </w:rPr>
            </w:pPr>
          </w:p>
        </w:tc>
      </w:tr>
      <w:tr w:rsidR="003E5EE3" w14:paraId="32F5EE64" w14:textId="77777777">
        <w:tc>
          <w:tcPr>
            <w:tcW w:w="988" w:type="dxa"/>
          </w:tcPr>
          <w:p w14:paraId="75FDFC2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29</w:t>
            </w:r>
          </w:p>
        </w:tc>
        <w:tc>
          <w:tcPr>
            <w:tcW w:w="2468" w:type="dxa"/>
          </w:tcPr>
          <w:p w14:paraId="2BBEABD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SMS vers autres réseaux mobiles nationaux</w:t>
            </w:r>
          </w:p>
        </w:tc>
        <w:tc>
          <w:tcPr>
            <w:tcW w:w="1728" w:type="dxa"/>
          </w:tcPr>
          <w:p w14:paraId="4CD280B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page</w:t>
            </w:r>
          </w:p>
        </w:tc>
        <w:tc>
          <w:tcPr>
            <w:tcW w:w="1728" w:type="dxa"/>
          </w:tcPr>
          <w:p w14:paraId="42A0B5C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21</w:t>
            </w:r>
          </w:p>
        </w:tc>
        <w:tc>
          <w:tcPr>
            <w:tcW w:w="1728" w:type="dxa"/>
          </w:tcPr>
          <w:p w14:paraId="2A69C60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w:t>
            </w:r>
          </w:p>
        </w:tc>
        <w:tc>
          <w:tcPr>
            <w:tcW w:w="3998" w:type="dxa"/>
          </w:tcPr>
          <w:p w14:paraId="36DF636C" w14:textId="77777777" w:rsidR="003E5EE3" w:rsidRDefault="003E5EE3">
            <w:pPr>
              <w:spacing w:after="0" w:line="240" w:lineRule="auto"/>
              <w:rPr>
                <w:rFonts w:ascii="Arial" w:hAnsi="Arial" w:cs="Arial"/>
                <w:color w:val="0070C0"/>
                <w:sz w:val="18"/>
                <w:szCs w:val="18"/>
              </w:rPr>
            </w:pPr>
          </w:p>
        </w:tc>
      </w:tr>
      <w:tr w:rsidR="003E5EE3" w14:paraId="4279EBE0" w14:textId="77777777">
        <w:tc>
          <w:tcPr>
            <w:tcW w:w="988" w:type="dxa"/>
          </w:tcPr>
          <w:p w14:paraId="1FC7491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30</w:t>
            </w:r>
          </w:p>
        </w:tc>
        <w:tc>
          <w:tcPr>
            <w:tcW w:w="2468" w:type="dxa"/>
          </w:tcPr>
          <w:p w14:paraId="3B4C049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Frais abonnement prépayé (prix carte SIM)</w:t>
            </w:r>
          </w:p>
        </w:tc>
        <w:tc>
          <w:tcPr>
            <w:tcW w:w="1728" w:type="dxa"/>
          </w:tcPr>
          <w:p w14:paraId="6E59241E" w14:textId="77777777" w:rsidR="003E5EE3" w:rsidRDefault="003E5EE3">
            <w:pPr>
              <w:spacing w:after="0" w:line="240" w:lineRule="auto"/>
              <w:rPr>
                <w:rFonts w:ascii="Arial" w:hAnsi="Arial" w:cs="Arial"/>
                <w:color w:val="0070C0"/>
                <w:sz w:val="18"/>
                <w:szCs w:val="18"/>
              </w:rPr>
            </w:pPr>
          </w:p>
        </w:tc>
        <w:tc>
          <w:tcPr>
            <w:tcW w:w="1728" w:type="dxa"/>
          </w:tcPr>
          <w:p w14:paraId="6CCB782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250</w:t>
            </w:r>
          </w:p>
        </w:tc>
        <w:tc>
          <w:tcPr>
            <w:tcW w:w="1728" w:type="dxa"/>
          </w:tcPr>
          <w:p w14:paraId="54CC4CC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5000</w:t>
            </w:r>
          </w:p>
        </w:tc>
        <w:tc>
          <w:tcPr>
            <w:tcW w:w="3998" w:type="dxa"/>
          </w:tcPr>
          <w:p w14:paraId="3CA93598" w14:textId="77777777" w:rsidR="003E5EE3" w:rsidRDefault="003E5EE3">
            <w:pPr>
              <w:spacing w:after="0" w:line="240" w:lineRule="auto"/>
              <w:rPr>
                <w:rFonts w:ascii="Arial" w:hAnsi="Arial" w:cs="Arial"/>
                <w:color w:val="0070C0"/>
                <w:sz w:val="18"/>
                <w:szCs w:val="18"/>
              </w:rPr>
            </w:pPr>
          </w:p>
        </w:tc>
      </w:tr>
      <w:tr w:rsidR="003E5EE3" w14:paraId="4237D690" w14:textId="77777777">
        <w:tc>
          <w:tcPr>
            <w:tcW w:w="988" w:type="dxa"/>
          </w:tcPr>
          <w:p w14:paraId="5A5ABA2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31</w:t>
            </w:r>
          </w:p>
        </w:tc>
        <w:tc>
          <w:tcPr>
            <w:tcW w:w="2468" w:type="dxa"/>
          </w:tcPr>
          <w:p w14:paraId="65A54D5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Frais abonnement postpayé (caution et redevances 100 000 et 5 900)</w:t>
            </w:r>
          </w:p>
        </w:tc>
        <w:tc>
          <w:tcPr>
            <w:tcW w:w="1728" w:type="dxa"/>
          </w:tcPr>
          <w:p w14:paraId="11946875" w14:textId="77777777" w:rsidR="003E5EE3" w:rsidRDefault="003E5EE3">
            <w:pPr>
              <w:spacing w:after="0" w:line="240" w:lineRule="auto"/>
              <w:rPr>
                <w:rFonts w:ascii="Arial" w:hAnsi="Arial" w:cs="Arial"/>
                <w:color w:val="0070C0"/>
                <w:sz w:val="18"/>
                <w:szCs w:val="18"/>
              </w:rPr>
            </w:pPr>
          </w:p>
        </w:tc>
        <w:tc>
          <w:tcPr>
            <w:tcW w:w="1728" w:type="dxa"/>
          </w:tcPr>
          <w:p w14:paraId="05781B49" w14:textId="77777777" w:rsidR="003E5EE3" w:rsidRDefault="003E5EE3">
            <w:pPr>
              <w:spacing w:after="0" w:line="240" w:lineRule="auto"/>
              <w:rPr>
                <w:rFonts w:ascii="Arial" w:hAnsi="Arial" w:cs="Arial"/>
                <w:color w:val="0070C0"/>
                <w:sz w:val="18"/>
                <w:szCs w:val="18"/>
              </w:rPr>
            </w:pPr>
          </w:p>
        </w:tc>
        <w:tc>
          <w:tcPr>
            <w:tcW w:w="1728" w:type="dxa"/>
          </w:tcPr>
          <w:p w14:paraId="6BBB7DA2" w14:textId="77777777" w:rsidR="003E5EE3" w:rsidRDefault="003E5EE3">
            <w:pPr>
              <w:spacing w:after="0" w:line="240" w:lineRule="auto"/>
              <w:rPr>
                <w:rFonts w:ascii="Arial" w:hAnsi="Arial" w:cs="Arial"/>
                <w:color w:val="0070C0"/>
                <w:sz w:val="18"/>
                <w:szCs w:val="18"/>
              </w:rPr>
            </w:pPr>
          </w:p>
        </w:tc>
        <w:tc>
          <w:tcPr>
            <w:tcW w:w="3998" w:type="dxa"/>
          </w:tcPr>
          <w:p w14:paraId="12CF9FF3" w14:textId="77777777" w:rsidR="003E5EE3" w:rsidRDefault="003E5EE3">
            <w:pPr>
              <w:spacing w:after="0" w:line="240" w:lineRule="auto"/>
              <w:rPr>
                <w:rFonts w:ascii="Arial" w:hAnsi="Arial" w:cs="Arial"/>
                <w:color w:val="0070C0"/>
                <w:sz w:val="18"/>
                <w:szCs w:val="18"/>
              </w:rPr>
            </w:pPr>
          </w:p>
        </w:tc>
      </w:tr>
    </w:tbl>
    <w:p w14:paraId="732F2F5F" w14:textId="77777777" w:rsidR="003E5EE3" w:rsidRDefault="00B64496">
      <w:pPr>
        <w:rPr>
          <w:rFonts w:ascii="Arial" w:hAnsi="Arial" w:cs="Arial"/>
          <w:sz w:val="18"/>
          <w:szCs w:val="18"/>
        </w:rPr>
      </w:pPr>
      <w:r>
        <w:rPr>
          <w:rFonts w:ascii="Calibri" w:hAnsi="Calibri" w:cs="Arial"/>
          <w:szCs w:val="18"/>
        </w:rPr>
        <w:br w:type="page"/>
      </w:r>
    </w:p>
    <w:p w14:paraId="74394047" w14:textId="77777777" w:rsidR="003E5EE3" w:rsidRDefault="00B64496">
      <w:pPr>
        <w:pStyle w:val="Titre1"/>
        <w:rPr>
          <w:rFonts w:ascii="Arial" w:hAnsi="Arial" w:cs="Arial"/>
          <w:color w:val="F79646" w:themeColor="accent6"/>
          <w:szCs w:val="18"/>
        </w:rPr>
      </w:pPr>
      <w:r>
        <w:rPr>
          <w:rFonts w:ascii="Calibri" w:hAnsi="Calibri" w:cs="Arial"/>
          <w:color w:val="F79646" w:themeColor="accent6"/>
          <w:sz w:val="24"/>
          <w:szCs w:val="18"/>
        </w:rPr>
        <w:lastRenderedPageBreak/>
        <w:t>Catalogue des Offres Commerciales de Détail - Tarifs classiques Voix et SMS vers les pays étrangers (1/2)</w:t>
      </w:r>
    </w:p>
    <w:tbl>
      <w:tblPr>
        <w:tblStyle w:val="Grilledutableau"/>
        <w:tblW w:w="1397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317"/>
        <w:gridCol w:w="1238"/>
        <w:gridCol w:w="1842"/>
        <w:gridCol w:w="2127"/>
        <w:gridCol w:w="1417"/>
        <w:gridCol w:w="1418"/>
        <w:gridCol w:w="1842"/>
        <w:gridCol w:w="1560"/>
        <w:gridCol w:w="992"/>
        <w:gridCol w:w="1217"/>
      </w:tblGrid>
      <w:tr w:rsidR="003E5EE3" w14:paraId="680E02AF" w14:textId="77777777" w:rsidTr="000A40A6">
        <w:trPr>
          <w:trHeight w:val="388"/>
        </w:trPr>
        <w:tc>
          <w:tcPr>
            <w:tcW w:w="317" w:type="dxa"/>
          </w:tcPr>
          <w:p w14:paraId="5363CBD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w:t>
            </w:r>
          </w:p>
        </w:tc>
        <w:tc>
          <w:tcPr>
            <w:tcW w:w="1238" w:type="dxa"/>
          </w:tcPr>
          <w:p w14:paraId="3690E90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 de l’appel selon la zone</w:t>
            </w:r>
          </w:p>
        </w:tc>
        <w:tc>
          <w:tcPr>
            <w:tcW w:w="1842" w:type="dxa"/>
          </w:tcPr>
          <w:p w14:paraId="7048822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Zone 1</w:t>
            </w:r>
          </w:p>
        </w:tc>
        <w:tc>
          <w:tcPr>
            <w:tcW w:w="2127" w:type="dxa"/>
          </w:tcPr>
          <w:p w14:paraId="28B6702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Zone 2</w:t>
            </w:r>
          </w:p>
        </w:tc>
        <w:tc>
          <w:tcPr>
            <w:tcW w:w="1417" w:type="dxa"/>
          </w:tcPr>
          <w:p w14:paraId="79FA765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Zone 3</w:t>
            </w:r>
          </w:p>
        </w:tc>
        <w:tc>
          <w:tcPr>
            <w:tcW w:w="1418" w:type="dxa"/>
          </w:tcPr>
          <w:p w14:paraId="189ADB7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Zone 4</w:t>
            </w:r>
          </w:p>
        </w:tc>
        <w:tc>
          <w:tcPr>
            <w:tcW w:w="1842" w:type="dxa"/>
          </w:tcPr>
          <w:p w14:paraId="07E1775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Zone 5</w:t>
            </w:r>
          </w:p>
        </w:tc>
        <w:tc>
          <w:tcPr>
            <w:tcW w:w="1560" w:type="dxa"/>
          </w:tcPr>
          <w:p w14:paraId="6FACE12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Zone 6</w:t>
            </w:r>
          </w:p>
        </w:tc>
        <w:tc>
          <w:tcPr>
            <w:tcW w:w="992" w:type="dxa"/>
          </w:tcPr>
          <w:p w14:paraId="56479CF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Zone 7</w:t>
            </w:r>
          </w:p>
        </w:tc>
        <w:tc>
          <w:tcPr>
            <w:tcW w:w="1217" w:type="dxa"/>
          </w:tcPr>
          <w:p w14:paraId="145DA84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Zone 8</w:t>
            </w:r>
          </w:p>
        </w:tc>
      </w:tr>
      <w:tr w:rsidR="003E5EE3" w14:paraId="18E95629" w14:textId="77777777" w:rsidTr="000A40A6">
        <w:trPr>
          <w:trHeight w:val="594"/>
        </w:trPr>
        <w:tc>
          <w:tcPr>
            <w:tcW w:w="317" w:type="dxa"/>
          </w:tcPr>
          <w:p w14:paraId="7C89F1A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w:t>
            </w:r>
          </w:p>
        </w:tc>
        <w:tc>
          <w:tcPr>
            <w:tcW w:w="1238" w:type="dxa"/>
          </w:tcPr>
          <w:p w14:paraId="53096E9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 d’appel FCFA TTC/Min en PREPAYE</w:t>
            </w:r>
          </w:p>
        </w:tc>
        <w:tc>
          <w:tcPr>
            <w:tcW w:w="1842" w:type="dxa"/>
          </w:tcPr>
          <w:p w14:paraId="2BE44A5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104</w:t>
            </w:r>
          </w:p>
        </w:tc>
        <w:tc>
          <w:tcPr>
            <w:tcW w:w="2127" w:type="dxa"/>
          </w:tcPr>
          <w:p w14:paraId="7004708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158</w:t>
            </w:r>
          </w:p>
        </w:tc>
        <w:tc>
          <w:tcPr>
            <w:tcW w:w="1417" w:type="dxa"/>
          </w:tcPr>
          <w:p w14:paraId="755EAA9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184</w:t>
            </w:r>
          </w:p>
        </w:tc>
        <w:tc>
          <w:tcPr>
            <w:tcW w:w="1418" w:type="dxa"/>
          </w:tcPr>
          <w:p w14:paraId="4BC4175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263</w:t>
            </w:r>
          </w:p>
        </w:tc>
        <w:tc>
          <w:tcPr>
            <w:tcW w:w="1842" w:type="dxa"/>
          </w:tcPr>
          <w:p w14:paraId="3CC0110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420</w:t>
            </w:r>
          </w:p>
        </w:tc>
        <w:tc>
          <w:tcPr>
            <w:tcW w:w="1560" w:type="dxa"/>
          </w:tcPr>
          <w:p w14:paraId="2F5A7B7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630</w:t>
            </w:r>
          </w:p>
        </w:tc>
        <w:tc>
          <w:tcPr>
            <w:tcW w:w="992" w:type="dxa"/>
          </w:tcPr>
          <w:p w14:paraId="3D3F14A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840</w:t>
            </w:r>
          </w:p>
        </w:tc>
        <w:tc>
          <w:tcPr>
            <w:tcW w:w="1217" w:type="dxa"/>
          </w:tcPr>
          <w:p w14:paraId="3807A8F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1260</w:t>
            </w:r>
          </w:p>
        </w:tc>
      </w:tr>
      <w:tr w:rsidR="003E5EE3" w14:paraId="3E674A6D" w14:textId="77777777" w:rsidTr="000A40A6">
        <w:trPr>
          <w:trHeight w:val="582"/>
        </w:trPr>
        <w:tc>
          <w:tcPr>
            <w:tcW w:w="317" w:type="dxa"/>
          </w:tcPr>
          <w:p w14:paraId="4A9B1B3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w:t>
            </w:r>
          </w:p>
        </w:tc>
        <w:tc>
          <w:tcPr>
            <w:tcW w:w="1238" w:type="dxa"/>
          </w:tcPr>
          <w:p w14:paraId="3B70E3C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 d’appel FCFA TTC/Min en POSTPAYE</w:t>
            </w:r>
          </w:p>
        </w:tc>
        <w:tc>
          <w:tcPr>
            <w:tcW w:w="1842" w:type="dxa"/>
          </w:tcPr>
          <w:p w14:paraId="74DF235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104</w:t>
            </w:r>
          </w:p>
        </w:tc>
        <w:tc>
          <w:tcPr>
            <w:tcW w:w="2127" w:type="dxa"/>
          </w:tcPr>
          <w:p w14:paraId="2F5C40A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158</w:t>
            </w:r>
          </w:p>
        </w:tc>
        <w:tc>
          <w:tcPr>
            <w:tcW w:w="1417" w:type="dxa"/>
          </w:tcPr>
          <w:p w14:paraId="01287A5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184</w:t>
            </w:r>
          </w:p>
        </w:tc>
        <w:tc>
          <w:tcPr>
            <w:tcW w:w="1418" w:type="dxa"/>
          </w:tcPr>
          <w:p w14:paraId="08E94BB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263</w:t>
            </w:r>
          </w:p>
        </w:tc>
        <w:tc>
          <w:tcPr>
            <w:tcW w:w="1842" w:type="dxa"/>
          </w:tcPr>
          <w:p w14:paraId="790B9B7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420</w:t>
            </w:r>
          </w:p>
        </w:tc>
        <w:tc>
          <w:tcPr>
            <w:tcW w:w="1560" w:type="dxa"/>
          </w:tcPr>
          <w:p w14:paraId="4D5797E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630</w:t>
            </w:r>
          </w:p>
        </w:tc>
        <w:tc>
          <w:tcPr>
            <w:tcW w:w="992" w:type="dxa"/>
          </w:tcPr>
          <w:p w14:paraId="346B6A9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840</w:t>
            </w:r>
          </w:p>
        </w:tc>
        <w:tc>
          <w:tcPr>
            <w:tcW w:w="1217" w:type="dxa"/>
          </w:tcPr>
          <w:p w14:paraId="17E4C50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1260</w:t>
            </w:r>
          </w:p>
        </w:tc>
      </w:tr>
      <w:tr w:rsidR="003E5EE3" w14:paraId="3C66519D" w14:textId="77777777" w:rsidTr="000A40A6">
        <w:trPr>
          <w:trHeight w:val="594"/>
        </w:trPr>
        <w:tc>
          <w:tcPr>
            <w:tcW w:w="317" w:type="dxa"/>
          </w:tcPr>
          <w:p w14:paraId="1B9F09D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w:t>
            </w:r>
          </w:p>
        </w:tc>
        <w:tc>
          <w:tcPr>
            <w:tcW w:w="1238" w:type="dxa"/>
          </w:tcPr>
          <w:p w14:paraId="3F4A746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Modalité de facturation de l’appel en PREPAYE</w:t>
            </w:r>
          </w:p>
        </w:tc>
        <w:tc>
          <w:tcPr>
            <w:tcW w:w="1842" w:type="dxa"/>
          </w:tcPr>
          <w:p w14:paraId="266126D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2127" w:type="dxa"/>
          </w:tcPr>
          <w:p w14:paraId="781C6E4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1417" w:type="dxa"/>
          </w:tcPr>
          <w:p w14:paraId="75C0A2D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1418" w:type="dxa"/>
          </w:tcPr>
          <w:p w14:paraId="7A34F44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1842" w:type="dxa"/>
          </w:tcPr>
          <w:p w14:paraId="5C8CAC6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1560" w:type="dxa"/>
          </w:tcPr>
          <w:p w14:paraId="1BBEA61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À la seconde</w:t>
            </w:r>
          </w:p>
        </w:tc>
        <w:tc>
          <w:tcPr>
            <w:tcW w:w="992" w:type="dxa"/>
          </w:tcPr>
          <w:p w14:paraId="7BF67C7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À la seconde</w:t>
            </w:r>
          </w:p>
        </w:tc>
        <w:tc>
          <w:tcPr>
            <w:tcW w:w="1217" w:type="dxa"/>
          </w:tcPr>
          <w:p w14:paraId="3A11152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À la seconde</w:t>
            </w:r>
          </w:p>
        </w:tc>
      </w:tr>
      <w:tr w:rsidR="003E5EE3" w14:paraId="0D8874E0" w14:textId="77777777" w:rsidTr="000A40A6">
        <w:trPr>
          <w:trHeight w:val="594"/>
        </w:trPr>
        <w:tc>
          <w:tcPr>
            <w:tcW w:w="317" w:type="dxa"/>
          </w:tcPr>
          <w:p w14:paraId="3C55CDF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w:t>
            </w:r>
          </w:p>
        </w:tc>
        <w:tc>
          <w:tcPr>
            <w:tcW w:w="1238" w:type="dxa"/>
          </w:tcPr>
          <w:p w14:paraId="42CABBE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Modalité de facturation de l’appel en POSTPAYE</w:t>
            </w:r>
          </w:p>
        </w:tc>
        <w:tc>
          <w:tcPr>
            <w:tcW w:w="1842" w:type="dxa"/>
          </w:tcPr>
          <w:p w14:paraId="7697FBA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2127" w:type="dxa"/>
          </w:tcPr>
          <w:p w14:paraId="3F9D912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1417" w:type="dxa"/>
          </w:tcPr>
          <w:p w14:paraId="1AD75A0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1418" w:type="dxa"/>
          </w:tcPr>
          <w:p w14:paraId="52A5302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1842" w:type="dxa"/>
          </w:tcPr>
          <w:p w14:paraId="26354D2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Paliers de 30 secondes</w:t>
            </w:r>
          </w:p>
        </w:tc>
        <w:tc>
          <w:tcPr>
            <w:tcW w:w="1560" w:type="dxa"/>
          </w:tcPr>
          <w:p w14:paraId="65DE2DE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À la seconde</w:t>
            </w:r>
          </w:p>
        </w:tc>
        <w:tc>
          <w:tcPr>
            <w:tcW w:w="992" w:type="dxa"/>
          </w:tcPr>
          <w:p w14:paraId="1793FB7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À la seconde</w:t>
            </w:r>
          </w:p>
        </w:tc>
        <w:tc>
          <w:tcPr>
            <w:tcW w:w="1217" w:type="dxa"/>
          </w:tcPr>
          <w:p w14:paraId="2322EA6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À la seconde</w:t>
            </w:r>
          </w:p>
        </w:tc>
      </w:tr>
      <w:tr w:rsidR="003E5EE3" w14:paraId="0E320174" w14:textId="77777777" w:rsidTr="000A40A6">
        <w:trPr>
          <w:trHeight w:val="582"/>
        </w:trPr>
        <w:tc>
          <w:tcPr>
            <w:tcW w:w="317" w:type="dxa"/>
          </w:tcPr>
          <w:p w14:paraId="46F872F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6</w:t>
            </w:r>
          </w:p>
        </w:tc>
        <w:tc>
          <w:tcPr>
            <w:tcW w:w="1238" w:type="dxa"/>
          </w:tcPr>
          <w:p w14:paraId="445F536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 SMS en FCFA TTC/Min en PREPAYE</w:t>
            </w:r>
          </w:p>
        </w:tc>
        <w:tc>
          <w:tcPr>
            <w:tcW w:w="1842" w:type="dxa"/>
          </w:tcPr>
          <w:p w14:paraId="180FA94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2127" w:type="dxa"/>
          </w:tcPr>
          <w:p w14:paraId="2BDDE33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417" w:type="dxa"/>
          </w:tcPr>
          <w:p w14:paraId="7A63317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418" w:type="dxa"/>
          </w:tcPr>
          <w:p w14:paraId="4A6E673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842" w:type="dxa"/>
          </w:tcPr>
          <w:p w14:paraId="0879BA7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560" w:type="dxa"/>
          </w:tcPr>
          <w:p w14:paraId="40F31DC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992" w:type="dxa"/>
          </w:tcPr>
          <w:p w14:paraId="49CA3E2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217" w:type="dxa"/>
          </w:tcPr>
          <w:p w14:paraId="6EBE1B8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r>
      <w:tr w:rsidR="003E5EE3" w14:paraId="0C4F553D" w14:textId="77777777" w:rsidTr="000A40A6">
        <w:trPr>
          <w:trHeight w:val="594"/>
        </w:trPr>
        <w:tc>
          <w:tcPr>
            <w:tcW w:w="317" w:type="dxa"/>
          </w:tcPr>
          <w:p w14:paraId="2F6E6DA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7</w:t>
            </w:r>
          </w:p>
        </w:tc>
        <w:tc>
          <w:tcPr>
            <w:tcW w:w="1238" w:type="dxa"/>
          </w:tcPr>
          <w:p w14:paraId="3A72319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 SMS en FCFA TTC/Min en POSTPAYE</w:t>
            </w:r>
          </w:p>
        </w:tc>
        <w:tc>
          <w:tcPr>
            <w:tcW w:w="1842" w:type="dxa"/>
          </w:tcPr>
          <w:p w14:paraId="49E5E42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2127" w:type="dxa"/>
          </w:tcPr>
          <w:p w14:paraId="136E3B4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417" w:type="dxa"/>
          </w:tcPr>
          <w:p w14:paraId="06E5ED5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418" w:type="dxa"/>
          </w:tcPr>
          <w:p w14:paraId="3DCED97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842" w:type="dxa"/>
          </w:tcPr>
          <w:p w14:paraId="43790F7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560" w:type="dxa"/>
          </w:tcPr>
          <w:p w14:paraId="1653C17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992" w:type="dxa"/>
          </w:tcPr>
          <w:p w14:paraId="2630EB2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c>
          <w:tcPr>
            <w:tcW w:w="1217" w:type="dxa"/>
          </w:tcPr>
          <w:p w14:paraId="3DB9647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w:t>
            </w:r>
          </w:p>
        </w:tc>
      </w:tr>
      <w:tr w:rsidR="003E5EE3" w14:paraId="2D93F0CD" w14:textId="77777777" w:rsidTr="000A40A6">
        <w:trPr>
          <w:trHeight w:val="777"/>
        </w:trPr>
        <w:tc>
          <w:tcPr>
            <w:tcW w:w="317" w:type="dxa"/>
          </w:tcPr>
          <w:p w14:paraId="5A85C73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8</w:t>
            </w:r>
          </w:p>
        </w:tc>
        <w:tc>
          <w:tcPr>
            <w:tcW w:w="1238" w:type="dxa"/>
          </w:tcPr>
          <w:p w14:paraId="59399DA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Liste des pays de chaque zone tarifaire</w:t>
            </w:r>
          </w:p>
        </w:tc>
        <w:tc>
          <w:tcPr>
            <w:tcW w:w="1842" w:type="dxa"/>
          </w:tcPr>
          <w:p w14:paraId="1262848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Noms des pays de la Zone 1</w:t>
            </w:r>
          </w:p>
        </w:tc>
        <w:tc>
          <w:tcPr>
            <w:tcW w:w="2127" w:type="dxa"/>
          </w:tcPr>
          <w:p w14:paraId="6883465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Noms des pays de la Zone 2</w:t>
            </w:r>
          </w:p>
        </w:tc>
        <w:tc>
          <w:tcPr>
            <w:tcW w:w="1417" w:type="dxa"/>
          </w:tcPr>
          <w:p w14:paraId="0F2DADB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Noms des pays de la Zone 3</w:t>
            </w:r>
          </w:p>
        </w:tc>
        <w:tc>
          <w:tcPr>
            <w:tcW w:w="1418" w:type="dxa"/>
          </w:tcPr>
          <w:p w14:paraId="666E8EA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Noms des pays de la Zone 4</w:t>
            </w:r>
          </w:p>
          <w:p w14:paraId="3A63DE49" w14:textId="77777777" w:rsidR="000A40A6" w:rsidRDefault="000A40A6">
            <w:pPr>
              <w:spacing w:after="0" w:line="240" w:lineRule="auto"/>
              <w:rPr>
                <w:rFonts w:ascii="Arial" w:hAnsi="Arial" w:cs="Arial"/>
                <w:color w:val="0070C0"/>
                <w:sz w:val="18"/>
                <w:szCs w:val="18"/>
              </w:rPr>
            </w:pPr>
          </w:p>
          <w:p w14:paraId="245357C9" w14:textId="77777777" w:rsidR="000A40A6" w:rsidRDefault="000A40A6">
            <w:pPr>
              <w:spacing w:after="0" w:line="240" w:lineRule="auto"/>
              <w:rPr>
                <w:rFonts w:ascii="Arial" w:hAnsi="Arial" w:cs="Arial"/>
                <w:color w:val="0070C0"/>
                <w:sz w:val="18"/>
                <w:szCs w:val="18"/>
              </w:rPr>
            </w:pPr>
          </w:p>
          <w:p w14:paraId="2C5B7584" w14:textId="77777777" w:rsidR="000A40A6" w:rsidRDefault="000A40A6">
            <w:pPr>
              <w:spacing w:after="0" w:line="240" w:lineRule="auto"/>
              <w:rPr>
                <w:rFonts w:ascii="Arial" w:hAnsi="Arial" w:cs="Arial"/>
                <w:color w:val="0070C0"/>
                <w:sz w:val="18"/>
                <w:szCs w:val="18"/>
              </w:rPr>
            </w:pPr>
          </w:p>
          <w:p w14:paraId="4BB804F8" w14:textId="77777777" w:rsidR="000A40A6" w:rsidRDefault="000A40A6">
            <w:pPr>
              <w:spacing w:after="0" w:line="240" w:lineRule="auto"/>
              <w:rPr>
                <w:rFonts w:ascii="Arial" w:hAnsi="Arial" w:cs="Arial"/>
                <w:color w:val="0070C0"/>
                <w:sz w:val="18"/>
                <w:szCs w:val="18"/>
              </w:rPr>
            </w:pPr>
          </w:p>
          <w:p w14:paraId="6DA38AE3" w14:textId="77777777" w:rsidR="000A40A6" w:rsidRDefault="000A40A6">
            <w:pPr>
              <w:spacing w:after="0" w:line="240" w:lineRule="auto"/>
              <w:rPr>
                <w:rFonts w:ascii="Arial" w:hAnsi="Arial" w:cs="Arial"/>
                <w:color w:val="0070C0"/>
                <w:sz w:val="18"/>
                <w:szCs w:val="18"/>
              </w:rPr>
            </w:pPr>
          </w:p>
        </w:tc>
        <w:tc>
          <w:tcPr>
            <w:tcW w:w="1842" w:type="dxa"/>
          </w:tcPr>
          <w:p w14:paraId="36141CC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Noms des pays de la Zone 5</w:t>
            </w:r>
          </w:p>
        </w:tc>
        <w:tc>
          <w:tcPr>
            <w:tcW w:w="1560" w:type="dxa"/>
          </w:tcPr>
          <w:p w14:paraId="3CA0D0F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Noms des pays de la Zone 6</w:t>
            </w:r>
          </w:p>
        </w:tc>
        <w:tc>
          <w:tcPr>
            <w:tcW w:w="992" w:type="dxa"/>
          </w:tcPr>
          <w:p w14:paraId="007C6E7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Noms des pays de la Zone 7</w:t>
            </w:r>
          </w:p>
        </w:tc>
        <w:tc>
          <w:tcPr>
            <w:tcW w:w="1217" w:type="dxa"/>
          </w:tcPr>
          <w:p w14:paraId="40A5A41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Noms des pays de la Zone 8</w:t>
            </w:r>
          </w:p>
        </w:tc>
      </w:tr>
      <w:tr w:rsidR="000A40A6" w14:paraId="4B8F7C9A" w14:textId="77777777" w:rsidTr="000A40A6">
        <w:trPr>
          <w:trHeight w:val="557"/>
        </w:trPr>
        <w:tc>
          <w:tcPr>
            <w:tcW w:w="317" w:type="dxa"/>
          </w:tcPr>
          <w:p w14:paraId="1F89B880" w14:textId="77777777" w:rsidR="000A40A6" w:rsidRDefault="000A40A6">
            <w:pPr>
              <w:spacing w:after="0" w:line="240" w:lineRule="auto"/>
              <w:rPr>
                <w:rFonts w:ascii="Arial" w:hAnsi="Arial" w:cs="Arial"/>
                <w:color w:val="0070C0"/>
                <w:sz w:val="18"/>
                <w:szCs w:val="18"/>
              </w:rPr>
            </w:pPr>
          </w:p>
        </w:tc>
        <w:tc>
          <w:tcPr>
            <w:tcW w:w="13653" w:type="dxa"/>
            <w:gridSpan w:val="9"/>
          </w:tcPr>
          <w:p w14:paraId="0177B9AE" w14:textId="77777777" w:rsidR="000A40A6" w:rsidRDefault="000A40A6" w:rsidP="000A40A6">
            <w:pPr>
              <w:pStyle w:val="Titre1"/>
              <w:rPr>
                <w:rFonts w:ascii="Arial" w:hAnsi="Arial" w:cs="Arial"/>
                <w:color w:val="F79646" w:themeColor="accent6"/>
                <w:szCs w:val="18"/>
              </w:rPr>
            </w:pPr>
            <w:r>
              <w:rPr>
                <w:rFonts w:ascii="Calibri" w:hAnsi="Calibri" w:cs="Arial"/>
                <w:color w:val="F79646" w:themeColor="accent6"/>
                <w:sz w:val="24"/>
                <w:szCs w:val="18"/>
              </w:rPr>
              <w:t>Catalogue des Offres Commerciales de Détail - Tarifs classiques Voix et SMS vers les pays étrangers (2/2)</w:t>
            </w:r>
          </w:p>
          <w:p w14:paraId="691AFE02" w14:textId="77777777" w:rsidR="000A40A6" w:rsidRDefault="000A40A6">
            <w:pPr>
              <w:spacing w:after="0" w:line="240" w:lineRule="auto"/>
              <w:rPr>
                <w:rFonts w:ascii="Arial" w:hAnsi="Arial" w:cs="Arial"/>
                <w:color w:val="0070C0"/>
                <w:sz w:val="18"/>
                <w:szCs w:val="18"/>
              </w:rPr>
            </w:pPr>
          </w:p>
        </w:tc>
      </w:tr>
      <w:tr w:rsidR="003E5EE3" w14:paraId="33A0E5CB" w14:textId="77777777" w:rsidTr="000A40A6">
        <w:trPr>
          <w:trHeight w:val="777"/>
        </w:trPr>
        <w:tc>
          <w:tcPr>
            <w:tcW w:w="317" w:type="dxa"/>
          </w:tcPr>
          <w:p w14:paraId="5AABF822" w14:textId="77777777" w:rsidR="003E5EE3" w:rsidRDefault="003E5EE3">
            <w:pPr>
              <w:spacing w:after="0" w:line="240" w:lineRule="auto"/>
              <w:rPr>
                <w:rFonts w:ascii="Arial" w:hAnsi="Arial" w:cs="Arial"/>
                <w:color w:val="0070C0"/>
                <w:sz w:val="18"/>
                <w:szCs w:val="18"/>
              </w:rPr>
            </w:pPr>
          </w:p>
        </w:tc>
        <w:tc>
          <w:tcPr>
            <w:tcW w:w="1238" w:type="dxa"/>
          </w:tcPr>
          <w:p w14:paraId="125B288A" w14:textId="77777777" w:rsidR="003E5EE3" w:rsidRDefault="003E5EE3">
            <w:pPr>
              <w:spacing w:after="0" w:line="240" w:lineRule="auto"/>
              <w:rPr>
                <w:rFonts w:ascii="Arial" w:hAnsi="Arial" w:cs="Arial"/>
                <w:color w:val="0070C0"/>
                <w:sz w:val="18"/>
                <w:szCs w:val="18"/>
              </w:rPr>
            </w:pPr>
          </w:p>
        </w:tc>
        <w:tc>
          <w:tcPr>
            <w:tcW w:w="1842" w:type="dxa"/>
          </w:tcPr>
          <w:p w14:paraId="4E2EF71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 xml:space="preserve">ALASKA, ALLEMAGNE, ARABIE SAOUDITE, BANGLADESH, BRUNEI, BULGARIE, CANADA, CHINE, COREE DU SUD, CHYPRE, EGYPTE, EMIRATS ARABES UNIS, ESTONIE, ETATS UNIS, GRECE, HAWAI, HONGRIE, INDE, INDONESIE, ISLANDE, ITALIE, JAPON, KOWEIT, MALAISIE, MARTINIQUE, MEXIQUE, NEPAL, NIGERIA, NOUVELLE-ZELANDE, OUZBEKISTAN, PAKISTAN, PANAMA, PAYS-BAS, PHILIPPINES, PORTUGAL, REPUBLIQUE TCHEQUE, ROUMANIE, SINGAPOUR, SWAZILAND, </w:t>
            </w:r>
            <w:r>
              <w:rPr>
                <w:rFonts w:ascii="Arial" w:hAnsi="Arial" w:cs="Arial"/>
                <w:color w:val="0070C0"/>
                <w:sz w:val="18"/>
                <w:szCs w:val="18"/>
              </w:rPr>
              <w:lastRenderedPageBreak/>
              <w:t>THAILANDE, VIETNAM, YEMEN</w:t>
            </w:r>
          </w:p>
        </w:tc>
        <w:tc>
          <w:tcPr>
            <w:tcW w:w="2127" w:type="dxa"/>
          </w:tcPr>
          <w:p w14:paraId="7ACA401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lastRenderedPageBreak/>
              <w:t>AFGHANISTAN, ANDORRE, ANGOLA, AUTRICHE, BAHAMAS, BARBADE, BELGIQUE, COLOMBIE, COTE D’IVOIRE, EQUATEUR, ERYTHREE, ESPAGNE, ETHIOPIE, FRANCE, GHANA, IRAK, IRLANDE, JORDANIE, LIBAN, LIBYE, MALI, MAURICE, MOLDAVIE, NAMIBIE, NICARAGUA, NIGER, NORVEGE, QATAR, ROYAUME UNI, SLOVAQUIE, SUEDE, TOGO, TURKMENISTAN, TURQUIE</w:t>
            </w:r>
          </w:p>
        </w:tc>
        <w:tc>
          <w:tcPr>
            <w:tcW w:w="1417" w:type="dxa"/>
          </w:tcPr>
          <w:p w14:paraId="3C0898A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BENIN, BOTSWANA, BRESIL, GIBRALTAR, GRANDE-BRETAGNE, GUADELOUPE, ILES MARSHALL, KENYA, LUXEMBOURG, MONACO, MYANMAR, POLOGNE, RWANDA, SENEGAL, SOUDAN</w:t>
            </w:r>
          </w:p>
        </w:tc>
        <w:tc>
          <w:tcPr>
            <w:tcW w:w="1418" w:type="dxa"/>
          </w:tcPr>
          <w:p w14:paraId="30D6103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AUSTRALIE, AZERBAÏDJAN, BIELORUSSIE, CAP VERT, DANEMARK, DJIBOUTI, FINLANDE, GABON, GEORGIE, GUYANE, IRAN, MAROC, MAURITANIE, MOZAMBIQUE, NOUVELLE-CALEDONIE, OMAN, PEROU, POLYNESIE FRANCAISE, RUSSIE, SRI LANKA, SYRIE, TANZANIE, TCHAD, VENEZUELA</w:t>
            </w:r>
          </w:p>
        </w:tc>
        <w:tc>
          <w:tcPr>
            <w:tcW w:w="1842" w:type="dxa"/>
          </w:tcPr>
          <w:p w14:paraId="1F39195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AFRIQUE DU SUD, ALBANIE, ARGENTINE, BOLIVIE, CAMBODGE, CHILI, COSTA RICA, CROATIE, GRENADE, GUINEE EQUATORIALE, GUINEE-BISSAU, HONG KONG, ISRAEL, KAZAKHSTAN, LESOTHO, LIBERIA, LETTONIE, LITUANIE, MALAWI, MALTE, MAYOTTE, OUGANDA, PORTO RICO, REPUBLIQUE CENTRAFRICAINE, REPUBLIQUE DEMOCRATIQUE DU CONGO, REPUBLIQUE DOMINICAINE, REUNION, SERBIE, SIERRA LEONE, SLOVENIE, SOMALIE, SOUDAN DU SUD, TAIWAN, TRINITE-</w:t>
            </w:r>
            <w:r>
              <w:rPr>
                <w:rFonts w:ascii="Arial" w:hAnsi="Arial" w:cs="Arial"/>
                <w:color w:val="0070C0"/>
                <w:sz w:val="18"/>
                <w:szCs w:val="18"/>
              </w:rPr>
              <w:lastRenderedPageBreak/>
              <w:t>ET-TOBAGO, UKRAINE, ZAMBIE, ZIMBABWE</w:t>
            </w:r>
          </w:p>
        </w:tc>
        <w:tc>
          <w:tcPr>
            <w:tcW w:w="1560" w:type="dxa"/>
          </w:tcPr>
          <w:p w14:paraId="6C8E3F7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lastRenderedPageBreak/>
              <w:t>ALGERIE, BURUNDI, COMORES, CUBA, GAMBIE, HAITI, ILES SALOMON, LITUANIE, MADAGASCAR, SEYCHELLES, SUISSE, TUNISIE</w:t>
            </w:r>
          </w:p>
        </w:tc>
        <w:tc>
          <w:tcPr>
            <w:tcW w:w="992" w:type="dxa"/>
          </w:tcPr>
          <w:p w14:paraId="2826047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BOSNIE-HERZEGOVINE, SAO TOME ET PRINCIPE</w:t>
            </w:r>
          </w:p>
        </w:tc>
        <w:tc>
          <w:tcPr>
            <w:tcW w:w="1217" w:type="dxa"/>
          </w:tcPr>
          <w:p w14:paraId="5586E8E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SURINAME, TUVALU</w:t>
            </w:r>
          </w:p>
        </w:tc>
      </w:tr>
    </w:tbl>
    <w:p w14:paraId="3E9C5F5C" w14:textId="77777777" w:rsidR="000A40A6" w:rsidRDefault="000A40A6">
      <w:pPr>
        <w:rPr>
          <w:rFonts w:ascii="Calibri" w:hAnsi="Calibri" w:cs="Arial"/>
          <w:color w:val="F79646" w:themeColor="accent6"/>
          <w:sz w:val="24"/>
          <w:szCs w:val="18"/>
        </w:rPr>
      </w:pPr>
    </w:p>
    <w:p w14:paraId="10031242" w14:textId="77777777" w:rsidR="003E5EE3" w:rsidRDefault="00B64496">
      <w:pPr>
        <w:rPr>
          <w:rFonts w:ascii="Arial" w:hAnsi="Arial" w:cs="Arial"/>
          <w:sz w:val="18"/>
          <w:szCs w:val="18"/>
        </w:rPr>
      </w:pPr>
      <w:r>
        <w:rPr>
          <w:rFonts w:ascii="Calibri" w:hAnsi="Calibri" w:cs="Arial"/>
          <w:color w:val="F79646" w:themeColor="accent6"/>
          <w:sz w:val="24"/>
          <w:szCs w:val="18"/>
        </w:rPr>
        <w:t>Catalogue des Offres Commerciales de Détail - Offres de services à valeur ajoutée (SVA) 1/6</w:t>
      </w:r>
    </w:p>
    <w:tbl>
      <w:tblPr>
        <w:tblStyle w:val="Grilledutableau"/>
        <w:tblW w:w="1303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08"/>
        <w:gridCol w:w="1247"/>
        <w:gridCol w:w="1231"/>
        <w:gridCol w:w="3255"/>
        <w:gridCol w:w="1985"/>
        <w:gridCol w:w="1984"/>
        <w:gridCol w:w="2126"/>
      </w:tblGrid>
      <w:tr w:rsidR="003E5EE3" w14:paraId="29B5C78C" w14:textId="77777777">
        <w:tc>
          <w:tcPr>
            <w:tcW w:w="1208" w:type="dxa"/>
          </w:tcPr>
          <w:p w14:paraId="60E02C8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1247" w:type="dxa"/>
          </w:tcPr>
          <w:p w14:paraId="13199DA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Appellation de l’offre</w:t>
            </w:r>
          </w:p>
        </w:tc>
        <w:tc>
          <w:tcPr>
            <w:tcW w:w="1231" w:type="dxa"/>
          </w:tcPr>
          <w:p w14:paraId="58C2ACC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 du propriétaire de l’offre</w:t>
            </w:r>
          </w:p>
        </w:tc>
        <w:tc>
          <w:tcPr>
            <w:tcW w:w="3255" w:type="dxa"/>
          </w:tcPr>
          <w:p w14:paraId="3F6AE0E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Détail des services contenus dans l’offre</w:t>
            </w:r>
          </w:p>
        </w:tc>
        <w:tc>
          <w:tcPr>
            <w:tcW w:w="1985" w:type="dxa"/>
          </w:tcPr>
          <w:p w14:paraId="0241CD0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 en FCFA TTC des services liés à l’offre</w:t>
            </w:r>
          </w:p>
        </w:tc>
        <w:tc>
          <w:tcPr>
            <w:tcW w:w="1984" w:type="dxa"/>
          </w:tcPr>
          <w:p w14:paraId="3162CB8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souscription de l’offre</w:t>
            </w:r>
          </w:p>
        </w:tc>
        <w:tc>
          <w:tcPr>
            <w:tcW w:w="2126" w:type="dxa"/>
          </w:tcPr>
          <w:p w14:paraId="3627A37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désabonnement de l’offre</w:t>
            </w:r>
          </w:p>
        </w:tc>
      </w:tr>
      <w:tr w:rsidR="003E5EE3" w14:paraId="3ACA0AD9" w14:textId="77777777">
        <w:tc>
          <w:tcPr>
            <w:tcW w:w="1208" w:type="dxa"/>
          </w:tcPr>
          <w:p w14:paraId="3DB500C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w:t>
            </w:r>
          </w:p>
        </w:tc>
        <w:tc>
          <w:tcPr>
            <w:tcW w:w="1247" w:type="dxa"/>
          </w:tcPr>
          <w:p w14:paraId="63EABD1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QUIZ CLASSIQUE</w:t>
            </w:r>
          </w:p>
        </w:tc>
        <w:tc>
          <w:tcPr>
            <w:tcW w:w="1231" w:type="dxa"/>
          </w:tcPr>
          <w:p w14:paraId="3F65C29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KYBA</w:t>
            </w:r>
          </w:p>
        </w:tc>
        <w:tc>
          <w:tcPr>
            <w:tcW w:w="3255" w:type="dxa"/>
          </w:tcPr>
          <w:p w14:paraId="3DE64E5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Permettre aux clients de MOOV AFRICA BURKINA, de gagner des lots à travers un jeu quiz.</w:t>
            </w:r>
          </w:p>
        </w:tc>
        <w:tc>
          <w:tcPr>
            <w:tcW w:w="1985" w:type="dxa"/>
          </w:tcPr>
          <w:p w14:paraId="4758C17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53F/SMS</w:t>
            </w:r>
          </w:p>
        </w:tc>
        <w:tc>
          <w:tcPr>
            <w:tcW w:w="1984" w:type="dxa"/>
          </w:tcPr>
          <w:p w14:paraId="3301D15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«QUIZ» au 1182</w:t>
            </w:r>
          </w:p>
        </w:tc>
        <w:tc>
          <w:tcPr>
            <w:tcW w:w="2126" w:type="dxa"/>
          </w:tcPr>
          <w:p w14:paraId="67C990E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«STOP» au 1310</w:t>
            </w:r>
          </w:p>
        </w:tc>
      </w:tr>
      <w:tr w:rsidR="003E5EE3" w14:paraId="6B13D7F2" w14:textId="77777777">
        <w:tc>
          <w:tcPr>
            <w:tcW w:w="1208" w:type="dxa"/>
          </w:tcPr>
          <w:p w14:paraId="740F017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w:t>
            </w:r>
          </w:p>
        </w:tc>
        <w:tc>
          <w:tcPr>
            <w:tcW w:w="1247" w:type="dxa"/>
          </w:tcPr>
          <w:p w14:paraId="7EB936B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QUIZ LANGUE</w:t>
            </w:r>
          </w:p>
        </w:tc>
        <w:tc>
          <w:tcPr>
            <w:tcW w:w="1231" w:type="dxa"/>
          </w:tcPr>
          <w:p w14:paraId="22759CC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KYBA</w:t>
            </w:r>
          </w:p>
        </w:tc>
        <w:tc>
          <w:tcPr>
            <w:tcW w:w="3255" w:type="dxa"/>
          </w:tcPr>
          <w:p w14:paraId="150CF12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Un service permettant aux abonnés MOOV AFRICA d’apprendre l’anglais à travers un QUIZ.</w:t>
            </w:r>
          </w:p>
        </w:tc>
        <w:tc>
          <w:tcPr>
            <w:tcW w:w="1985" w:type="dxa"/>
          </w:tcPr>
          <w:p w14:paraId="2C8B99F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11F/SMS</w:t>
            </w:r>
          </w:p>
        </w:tc>
        <w:tc>
          <w:tcPr>
            <w:tcW w:w="1984" w:type="dxa"/>
          </w:tcPr>
          <w:p w14:paraId="029D7E4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«L» au 1181</w:t>
            </w:r>
          </w:p>
        </w:tc>
        <w:tc>
          <w:tcPr>
            <w:tcW w:w="2126" w:type="dxa"/>
          </w:tcPr>
          <w:p w14:paraId="6F03425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«STOP» au 1310</w:t>
            </w:r>
          </w:p>
        </w:tc>
      </w:tr>
      <w:tr w:rsidR="003E5EE3" w14:paraId="5076D127" w14:textId="77777777">
        <w:tc>
          <w:tcPr>
            <w:tcW w:w="1208" w:type="dxa"/>
          </w:tcPr>
          <w:p w14:paraId="73504A6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w:t>
            </w:r>
          </w:p>
        </w:tc>
        <w:tc>
          <w:tcPr>
            <w:tcW w:w="1247" w:type="dxa"/>
          </w:tcPr>
          <w:p w14:paraId="6A44775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SANTE</w:t>
            </w:r>
          </w:p>
        </w:tc>
        <w:tc>
          <w:tcPr>
            <w:tcW w:w="1231" w:type="dxa"/>
          </w:tcPr>
          <w:p w14:paraId="5FA3178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KYBA</w:t>
            </w:r>
          </w:p>
        </w:tc>
        <w:tc>
          <w:tcPr>
            <w:tcW w:w="3255" w:type="dxa"/>
          </w:tcPr>
          <w:p w14:paraId="0ECB58F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Permettre aux clients MOOV AFRICA Burkina Faso de bénéficier de conseils et d’outils pour prévenir certaines pathologies, classés par catégorie et traitant des domaines diversifiés selon le besoin de l’utilisateur.</w:t>
            </w:r>
          </w:p>
        </w:tc>
        <w:tc>
          <w:tcPr>
            <w:tcW w:w="1985" w:type="dxa"/>
          </w:tcPr>
          <w:p w14:paraId="2A21907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27F CFA/JOUR</w:t>
            </w:r>
          </w:p>
        </w:tc>
        <w:tc>
          <w:tcPr>
            <w:tcW w:w="1984" w:type="dxa"/>
          </w:tcPr>
          <w:p w14:paraId="64AF112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*450#</w:t>
            </w:r>
          </w:p>
        </w:tc>
        <w:tc>
          <w:tcPr>
            <w:tcW w:w="2126" w:type="dxa"/>
          </w:tcPr>
          <w:p w14:paraId="2B32A1D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«STOP» au 1213</w:t>
            </w:r>
          </w:p>
        </w:tc>
      </w:tr>
      <w:tr w:rsidR="003E5EE3" w14:paraId="5ACC1CCB" w14:textId="77777777">
        <w:tc>
          <w:tcPr>
            <w:tcW w:w="1208" w:type="dxa"/>
          </w:tcPr>
          <w:p w14:paraId="7942932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w:t>
            </w:r>
          </w:p>
        </w:tc>
        <w:tc>
          <w:tcPr>
            <w:tcW w:w="1247" w:type="dxa"/>
          </w:tcPr>
          <w:p w14:paraId="0A14B5D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RTB QUIZ</w:t>
            </w:r>
          </w:p>
        </w:tc>
        <w:tc>
          <w:tcPr>
            <w:tcW w:w="1231" w:type="dxa"/>
          </w:tcPr>
          <w:p w14:paraId="579084B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KYBA</w:t>
            </w:r>
          </w:p>
        </w:tc>
        <w:tc>
          <w:tcPr>
            <w:tcW w:w="3255" w:type="dxa"/>
          </w:tcPr>
          <w:p w14:paraId="5E40669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RTB QUIZ permet aux clients MOOV AFRICA de parier, donner des scores exacts sur des matchs en direct, ou voter sur différents événements organisés par la RTB.</w:t>
            </w:r>
          </w:p>
        </w:tc>
        <w:tc>
          <w:tcPr>
            <w:tcW w:w="1985" w:type="dxa"/>
          </w:tcPr>
          <w:p w14:paraId="67AD010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53F/SMS</w:t>
            </w:r>
          </w:p>
        </w:tc>
        <w:tc>
          <w:tcPr>
            <w:tcW w:w="1984" w:type="dxa"/>
          </w:tcPr>
          <w:p w14:paraId="730D56A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«RTB» au 1312</w:t>
            </w:r>
          </w:p>
        </w:tc>
        <w:tc>
          <w:tcPr>
            <w:tcW w:w="2126" w:type="dxa"/>
          </w:tcPr>
          <w:p w14:paraId="61C1970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«STOP» au 1310</w:t>
            </w:r>
          </w:p>
        </w:tc>
      </w:tr>
      <w:tr w:rsidR="003E5EE3" w14:paraId="2A6F849D" w14:textId="77777777">
        <w:tc>
          <w:tcPr>
            <w:tcW w:w="1208" w:type="dxa"/>
          </w:tcPr>
          <w:p w14:paraId="6379807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w:t>
            </w:r>
          </w:p>
        </w:tc>
        <w:tc>
          <w:tcPr>
            <w:tcW w:w="1247" w:type="dxa"/>
          </w:tcPr>
          <w:p w14:paraId="47435F6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RTB INFO</w:t>
            </w:r>
          </w:p>
        </w:tc>
        <w:tc>
          <w:tcPr>
            <w:tcW w:w="1231" w:type="dxa"/>
          </w:tcPr>
          <w:p w14:paraId="7EB0C9E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KYBA</w:t>
            </w:r>
          </w:p>
        </w:tc>
        <w:tc>
          <w:tcPr>
            <w:tcW w:w="3255" w:type="dxa"/>
          </w:tcPr>
          <w:p w14:paraId="5F3DFBE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Pour rester informé sur l’actualité nationale et internationale, RTB INFO est le mini pack pour permettre aux clients MOOV AFRICA de recevoir chaque jour l’actualité en fonction de la rubrique choisie.</w:t>
            </w:r>
          </w:p>
        </w:tc>
        <w:tc>
          <w:tcPr>
            <w:tcW w:w="1985" w:type="dxa"/>
          </w:tcPr>
          <w:p w14:paraId="67F4CEA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27F CFA/JOUR</w:t>
            </w:r>
          </w:p>
        </w:tc>
        <w:tc>
          <w:tcPr>
            <w:tcW w:w="1984" w:type="dxa"/>
          </w:tcPr>
          <w:p w14:paraId="35A9272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«RTB» au 1209</w:t>
            </w:r>
          </w:p>
        </w:tc>
        <w:tc>
          <w:tcPr>
            <w:tcW w:w="2126" w:type="dxa"/>
          </w:tcPr>
          <w:p w14:paraId="354EC88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Par SMS «STOP» au 1310</w:t>
            </w:r>
          </w:p>
        </w:tc>
      </w:tr>
    </w:tbl>
    <w:p w14:paraId="133F3CE6" w14:textId="77777777" w:rsidR="003E5EE3" w:rsidRDefault="003E5EE3">
      <w:pPr>
        <w:pStyle w:val="Titre2"/>
        <w:rPr>
          <w:rFonts w:ascii="Calibri" w:hAnsi="Calibri" w:cs="Arial"/>
          <w:color w:val="0070C0"/>
          <w:sz w:val="22"/>
          <w:szCs w:val="18"/>
        </w:rPr>
      </w:pPr>
    </w:p>
    <w:p w14:paraId="7C10106E" w14:textId="77777777" w:rsidR="003E5EE3" w:rsidRDefault="00B64496">
      <w:pPr>
        <w:pStyle w:val="Titre2"/>
        <w:rPr>
          <w:rFonts w:ascii="Calibri" w:hAnsi="Calibri" w:cs="Arial"/>
          <w:color w:val="0070C0"/>
          <w:sz w:val="22"/>
          <w:szCs w:val="18"/>
        </w:rPr>
      </w:pPr>
      <w:r>
        <w:rPr>
          <w:rFonts w:ascii="Calibri" w:hAnsi="Calibri" w:cs="Arial"/>
          <w:color w:val="F79646" w:themeColor="accent6"/>
          <w:sz w:val="24"/>
          <w:szCs w:val="18"/>
        </w:rPr>
        <w:t>Catalogue des Offres Commerciales de Détail - Offres SVA (2/6)</w:t>
      </w:r>
    </w:p>
    <w:tbl>
      <w:tblPr>
        <w:tblStyle w:val="Grilledutableau"/>
        <w:tblW w:w="1346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180"/>
        <w:gridCol w:w="1387"/>
        <w:gridCol w:w="1114"/>
        <w:gridCol w:w="3402"/>
        <w:gridCol w:w="1843"/>
        <w:gridCol w:w="1984"/>
        <w:gridCol w:w="2552"/>
      </w:tblGrid>
      <w:tr w:rsidR="003E5EE3" w14:paraId="0464EE14" w14:textId="77777777">
        <w:tc>
          <w:tcPr>
            <w:tcW w:w="1180" w:type="dxa"/>
          </w:tcPr>
          <w:p w14:paraId="0F5333B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1387" w:type="dxa"/>
          </w:tcPr>
          <w:p w14:paraId="05F4A32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Appellation de l’offre</w:t>
            </w:r>
          </w:p>
        </w:tc>
        <w:tc>
          <w:tcPr>
            <w:tcW w:w="1114" w:type="dxa"/>
          </w:tcPr>
          <w:p w14:paraId="1524635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 du propriétaire de l’offre</w:t>
            </w:r>
          </w:p>
        </w:tc>
        <w:tc>
          <w:tcPr>
            <w:tcW w:w="3402" w:type="dxa"/>
          </w:tcPr>
          <w:p w14:paraId="3004D03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Détail des services contenus dans l’offre</w:t>
            </w:r>
          </w:p>
        </w:tc>
        <w:tc>
          <w:tcPr>
            <w:tcW w:w="1843" w:type="dxa"/>
          </w:tcPr>
          <w:p w14:paraId="43B470E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 en FCFA TTC des services liés à l’offre</w:t>
            </w:r>
          </w:p>
        </w:tc>
        <w:tc>
          <w:tcPr>
            <w:tcW w:w="1984" w:type="dxa"/>
          </w:tcPr>
          <w:p w14:paraId="7C5BF3C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souscription de l’offre</w:t>
            </w:r>
          </w:p>
        </w:tc>
        <w:tc>
          <w:tcPr>
            <w:tcW w:w="2552" w:type="dxa"/>
          </w:tcPr>
          <w:p w14:paraId="6EA328E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désabonnement de l’offre</w:t>
            </w:r>
          </w:p>
        </w:tc>
      </w:tr>
      <w:tr w:rsidR="003E5EE3" w14:paraId="273EE1E3" w14:textId="77777777">
        <w:tc>
          <w:tcPr>
            <w:tcW w:w="1180" w:type="dxa"/>
          </w:tcPr>
          <w:p w14:paraId="2F0E25B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6</w:t>
            </w:r>
          </w:p>
        </w:tc>
        <w:tc>
          <w:tcPr>
            <w:tcW w:w="1387" w:type="dxa"/>
          </w:tcPr>
          <w:p w14:paraId="4CCAD7D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JOB ALERT</w:t>
            </w:r>
          </w:p>
        </w:tc>
        <w:tc>
          <w:tcPr>
            <w:tcW w:w="1114" w:type="dxa"/>
          </w:tcPr>
          <w:p w14:paraId="1CC8446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KYBA</w:t>
            </w:r>
          </w:p>
        </w:tc>
        <w:tc>
          <w:tcPr>
            <w:tcW w:w="3402" w:type="dxa"/>
          </w:tcPr>
          <w:p w14:paraId="49F5EF3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Permettre aux clients MOOV AFRICA Burkina Faso de bénéficier de conseils et d’outils pour prévenir certaines pathologies, classées par catégorie et traitant des domaines diversifiés selon le besoin de l’utilisateur.</w:t>
            </w:r>
          </w:p>
        </w:tc>
        <w:tc>
          <w:tcPr>
            <w:tcW w:w="1843" w:type="dxa"/>
          </w:tcPr>
          <w:p w14:paraId="7AE65D0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105 F CFA</w:t>
            </w:r>
          </w:p>
        </w:tc>
        <w:tc>
          <w:tcPr>
            <w:tcW w:w="1984" w:type="dxa"/>
          </w:tcPr>
          <w:p w14:paraId="728CC0A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*1235#</w:t>
            </w:r>
          </w:p>
        </w:tc>
        <w:tc>
          <w:tcPr>
            <w:tcW w:w="2552" w:type="dxa"/>
          </w:tcPr>
          <w:p w14:paraId="1CC75CC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au 1213 ou *450# et choisir l’option 0 pour se désabonner</w:t>
            </w:r>
          </w:p>
        </w:tc>
      </w:tr>
      <w:tr w:rsidR="003E5EE3" w14:paraId="742DBC2D" w14:textId="77777777">
        <w:tc>
          <w:tcPr>
            <w:tcW w:w="1180" w:type="dxa"/>
          </w:tcPr>
          <w:p w14:paraId="326C7FA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7</w:t>
            </w:r>
          </w:p>
        </w:tc>
        <w:tc>
          <w:tcPr>
            <w:tcW w:w="1387" w:type="dxa"/>
          </w:tcPr>
          <w:p w14:paraId="076A20B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ECONCOURS</w:t>
            </w:r>
          </w:p>
        </w:tc>
        <w:tc>
          <w:tcPr>
            <w:tcW w:w="1114" w:type="dxa"/>
          </w:tcPr>
          <w:p w14:paraId="0D76717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KYBA</w:t>
            </w:r>
          </w:p>
        </w:tc>
        <w:tc>
          <w:tcPr>
            <w:tcW w:w="3402" w:type="dxa"/>
          </w:tcPr>
          <w:p w14:paraId="13EB994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Un service permettant aux abonnés MOOV AFRICA de se preparer aux concours de la fonction publique à travers SMS. Le client s’inscrit et répond à une série de questions en rapport avec la culture générale, les tests psychotechniques etc.</w:t>
            </w:r>
          </w:p>
        </w:tc>
        <w:tc>
          <w:tcPr>
            <w:tcW w:w="1843" w:type="dxa"/>
          </w:tcPr>
          <w:p w14:paraId="50650C3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984" w:type="dxa"/>
          </w:tcPr>
          <w:p w14:paraId="4F9293B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*1239#</w:t>
            </w:r>
          </w:p>
        </w:tc>
        <w:tc>
          <w:tcPr>
            <w:tcW w:w="2552" w:type="dxa"/>
          </w:tcPr>
          <w:p w14:paraId="453A99D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*1239# et choisir 0 pour se désabonner ou envoyer « STOP » au 1316</w:t>
            </w:r>
          </w:p>
        </w:tc>
      </w:tr>
      <w:tr w:rsidR="003E5EE3" w14:paraId="17F0BEE6" w14:textId="77777777">
        <w:tc>
          <w:tcPr>
            <w:tcW w:w="1180" w:type="dxa"/>
          </w:tcPr>
          <w:p w14:paraId="1999051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8</w:t>
            </w:r>
          </w:p>
        </w:tc>
        <w:tc>
          <w:tcPr>
            <w:tcW w:w="1387" w:type="dxa"/>
          </w:tcPr>
          <w:p w14:paraId="1E64BE7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FIL INFOS</w:t>
            </w:r>
          </w:p>
        </w:tc>
        <w:tc>
          <w:tcPr>
            <w:tcW w:w="1114" w:type="dxa"/>
          </w:tcPr>
          <w:p w14:paraId="19EC7C4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3402" w:type="dxa"/>
          </w:tcPr>
          <w:p w14:paraId="20698D5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FILINFO est un service de presse mobile qui permet aux abonnés MOOV d’accéder à du contenu informationnel suite à un Abonnement via *341*5#.</w:t>
            </w:r>
          </w:p>
        </w:tc>
        <w:tc>
          <w:tcPr>
            <w:tcW w:w="1843" w:type="dxa"/>
          </w:tcPr>
          <w:p w14:paraId="0C5FDD4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984" w:type="dxa"/>
          </w:tcPr>
          <w:p w14:paraId="54B8E01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*341*5#</w:t>
            </w:r>
          </w:p>
        </w:tc>
        <w:tc>
          <w:tcPr>
            <w:tcW w:w="2552" w:type="dxa"/>
          </w:tcPr>
          <w:p w14:paraId="537A5A8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*341*5*3#</w:t>
            </w:r>
          </w:p>
        </w:tc>
      </w:tr>
      <w:tr w:rsidR="003E5EE3" w14:paraId="4F5ABF5F" w14:textId="77777777">
        <w:tc>
          <w:tcPr>
            <w:tcW w:w="1180" w:type="dxa"/>
          </w:tcPr>
          <w:p w14:paraId="09D831B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9</w:t>
            </w:r>
          </w:p>
        </w:tc>
        <w:tc>
          <w:tcPr>
            <w:tcW w:w="1387" w:type="dxa"/>
          </w:tcPr>
          <w:p w14:paraId="45F7B06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LIBRE INFO</w:t>
            </w:r>
          </w:p>
        </w:tc>
        <w:tc>
          <w:tcPr>
            <w:tcW w:w="1114" w:type="dxa"/>
          </w:tcPr>
          <w:p w14:paraId="4A37AD2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3402" w:type="dxa"/>
          </w:tcPr>
          <w:p w14:paraId="54FB429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LIBRE INFO est un service qui permet aux abonnés d’accéder aux contenus d’informations dédiés à l’actualité politique, sportive, éducative, culturelle etc… L’abonné a accès à une requête contenus par consultation ou abonnement accessible via requête USSD.</w:t>
            </w:r>
          </w:p>
        </w:tc>
        <w:tc>
          <w:tcPr>
            <w:tcW w:w="1843" w:type="dxa"/>
          </w:tcPr>
          <w:p w14:paraId="4636208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984" w:type="dxa"/>
          </w:tcPr>
          <w:p w14:paraId="258B939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*335*3#</w:t>
            </w:r>
          </w:p>
        </w:tc>
        <w:tc>
          <w:tcPr>
            <w:tcW w:w="2552" w:type="dxa"/>
          </w:tcPr>
          <w:p w14:paraId="76A9136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*335*3*4#</w:t>
            </w:r>
          </w:p>
        </w:tc>
      </w:tr>
      <w:tr w:rsidR="003E5EE3" w14:paraId="47097528" w14:textId="77777777">
        <w:tc>
          <w:tcPr>
            <w:tcW w:w="1180" w:type="dxa"/>
          </w:tcPr>
          <w:p w14:paraId="676C6EB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w:t>
            </w:r>
          </w:p>
        </w:tc>
        <w:tc>
          <w:tcPr>
            <w:tcW w:w="1387" w:type="dxa"/>
          </w:tcPr>
          <w:p w14:paraId="45E015B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WAT FM</w:t>
            </w:r>
          </w:p>
        </w:tc>
        <w:tc>
          <w:tcPr>
            <w:tcW w:w="1114" w:type="dxa"/>
          </w:tcPr>
          <w:p w14:paraId="40AE8A1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3402" w:type="dxa"/>
          </w:tcPr>
          <w:p w14:paraId="02F36D9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 xml:space="preserve">WAT FM est un service qui permet aux abonnés d’accéder aux contenus d’informations liés à l’actualité internationale, économique, sportive, educative, culturelle etc… L’abonné accède à une requête contenus par </w:t>
            </w:r>
            <w:r>
              <w:rPr>
                <w:rFonts w:ascii="Arial" w:hAnsi="Arial" w:cs="Arial"/>
                <w:color w:val="0070C0"/>
                <w:sz w:val="18"/>
                <w:szCs w:val="18"/>
              </w:rPr>
              <w:lastRenderedPageBreak/>
              <w:t>consultation ou abonnement accessible via requête USSD.</w:t>
            </w:r>
          </w:p>
        </w:tc>
        <w:tc>
          <w:tcPr>
            <w:tcW w:w="1843" w:type="dxa"/>
          </w:tcPr>
          <w:p w14:paraId="4FBF20C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lastRenderedPageBreak/>
              <w:t>Abonnement Jour : 27 F CFA</w:t>
            </w:r>
            <w:r>
              <w:rPr>
                <w:rFonts w:ascii="Arial" w:hAnsi="Arial" w:cs="Arial"/>
                <w:color w:val="0070C0"/>
                <w:sz w:val="18"/>
                <w:szCs w:val="18"/>
              </w:rPr>
              <w:br/>
              <w:t>Abonnement Semaine : 105 F CFA</w:t>
            </w:r>
            <w:r>
              <w:rPr>
                <w:rFonts w:ascii="Arial" w:hAnsi="Arial" w:cs="Arial"/>
                <w:color w:val="0070C0"/>
                <w:sz w:val="18"/>
                <w:szCs w:val="18"/>
              </w:rPr>
              <w:br/>
            </w:r>
            <w:r>
              <w:rPr>
                <w:rFonts w:ascii="Arial" w:hAnsi="Arial" w:cs="Arial"/>
                <w:color w:val="0070C0"/>
                <w:sz w:val="18"/>
                <w:szCs w:val="18"/>
              </w:rPr>
              <w:lastRenderedPageBreak/>
              <w:t>Abonnement Mois : 420 F CFA</w:t>
            </w:r>
          </w:p>
        </w:tc>
        <w:tc>
          <w:tcPr>
            <w:tcW w:w="1984" w:type="dxa"/>
          </w:tcPr>
          <w:p w14:paraId="7259489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lastRenderedPageBreak/>
              <w:t>USSD *335*4#</w:t>
            </w:r>
          </w:p>
        </w:tc>
        <w:tc>
          <w:tcPr>
            <w:tcW w:w="2552" w:type="dxa"/>
          </w:tcPr>
          <w:p w14:paraId="6643831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*335*4*4#</w:t>
            </w:r>
          </w:p>
        </w:tc>
      </w:tr>
    </w:tbl>
    <w:p w14:paraId="50E04AE9" w14:textId="77777777" w:rsidR="003E5EE3" w:rsidRDefault="00B64496">
      <w:pPr>
        <w:pStyle w:val="Titre2"/>
        <w:rPr>
          <w:rFonts w:ascii="Arial" w:hAnsi="Arial" w:cs="Arial"/>
          <w:color w:val="F79646" w:themeColor="accent6"/>
          <w:sz w:val="28"/>
          <w:szCs w:val="18"/>
        </w:rPr>
      </w:pPr>
      <w:r>
        <w:rPr>
          <w:rFonts w:ascii="Calibri" w:hAnsi="Calibri" w:cs="Arial"/>
          <w:color w:val="F79646" w:themeColor="accent6"/>
          <w:sz w:val="24"/>
          <w:szCs w:val="18"/>
        </w:rPr>
        <w:t>Catalogue des Offres Commerciales de Détail - Offres SVA (3/6)</w:t>
      </w:r>
    </w:p>
    <w:tbl>
      <w:tblPr>
        <w:tblStyle w:val="Grilledutableau"/>
        <w:tblW w:w="1303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26"/>
        <w:gridCol w:w="1487"/>
        <w:gridCol w:w="1527"/>
        <w:gridCol w:w="2985"/>
        <w:gridCol w:w="2409"/>
        <w:gridCol w:w="1418"/>
        <w:gridCol w:w="1984"/>
      </w:tblGrid>
      <w:tr w:rsidR="003E5EE3" w14:paraId="4B88E230" w14:textId="77777777">
        <w:tc>
          <w:tcPr>
            <w:tcW w:w="1226" w:type="dxa"/>
          </w:tcPr>
          <w:p w14:paraId="47A69C2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1487" w:type="dxa"/>
          </w:tcPr>
          <w:p w14:paraId="5DC1069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Appellation de l’offre</w:t>
            </w:r>
          </w:p>
        </w:tc>
        <w:tc>
          <w:tcPr>
            <w:tcW w:w="1527" w:type="dxa"/>
          </w:tcPr>
          <w:p w14:paraId="5125BB5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 du propriétaire de l’offre</w:t>
            </w:r>
          </w:p>
        </w:tc>
        <w:tc>
          <w:tcPr>
            <w:tcW w:w="2985" w:type="dxa"/>
          </w:tcPr>
          <w:p w14:paraId="2F90200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Détail des services contenus dans l’offre</w:t>
            </w:r>
          </w:p>
        </w:tc>
        <w:tc>
          <w:tcPr>
            <w:tcW w:w="2409" w:type="dxa"/>
          </w:tcPr>
          <w:p w14:paraId="472A050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 en FCFA TTC des services liés à l’offre</w:t>
            </w:r>
          </w:p>
        </w:tc>
        <w:tc>
          <w:tcPr>
            <w:tcW w:w="1418" w:type="dxa"/>
          </w:tcPr>
          <w:p w14:paraId="320F14B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souscription de l’offre</w:t>
            </w:r>
          </w:p>
        </w:tc>
        <w:tc>
          <w:tcPr>
            <w:tcW w:w="1984" w:type="dxa"/>
          </w:tcPr>
          <w:p w14:paraId="079A750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désabonnement de l’offre</w:t>
            </w:r>
          </w:p>
        </w:tc>
      </w:tr>
      <w:tr w:rsidR="003E5EE3" w14:paraId="4FE3B7B3" w14:textId="77777777">
        <w:tc>
          <w:tcPr>
            <w:tcW w:w="1226" w:type="dxa"/>
          </w:tcPr>
          <w:p w14:paraId="5D5A384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11</w:t>
            </w:r>
          </w:p>
        </w:tc>
        <w:tc>
          <w:tcPr>
            <w:tcW w:w="1487" w:type="dxa"/>
          </w:tcPr>
          <w:p w14:paraId="692F059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AUJOURD'HUI AU FASO</w:t>
            </w:r>
          </w:p>
        </w:tc>
        <w:tc>
          <w:tcPr>
            <w:tcW w:w="1527" w:type="dxa"/>
          </w:tcPr>
          <w:p w14:paraId="4BF74CD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2985" w:type="dxa"/>
          </w:tcPr>
          <w:p w14:paraId="694C017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AUJOURD'HUI AU FASO est un service qui permet aux abonnés d’accéder aux contenus d’informations dédiés à l’actualité politique, sportive, educative, culturelle etc… L’abonné accède aux contenus par consultation ou abonnement suite à une requête USSD.</w:t>
            </w:r>
          </w:p>
        </w:tc>
        <w:tc>
          <w:tcPr>
            <w:tcW w:w="2409" w:type="dxa"/>
          </w:tcPr>
          <w:p w14:paraId="23E1FE6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418" w:type="dxa"/>
          </w:tcPr>
          <w:p w14:paraId="2FE8FDF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*335*5#</w:t>
            </w:r>
          </w:p>
        </w:tc>
        <w:tc>
          <w:tcPr>
            <w:tcW w:w="1984" w:type="dxa"/>
          </w:tcPr>
          <w:p w14:paraId="1864036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*335*5*4#</w:t>
            </w:r>
          </w:p>
        </w:tc>
      </w:tr>
      <w:tr w:rsidR="003E5EE3" w14:paraId="6FBED419" w14:textId="77777777">
        <w:tc>
          <w:tcPr>
            <w:tcW w:w="1226" w:type="dxa"/>
          </w:tcPr>
          <w:p w14:paraId="6E0B1EB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w:t>
            </w:r>
          </w:p>
        </w:tc>
        <w:tc>
          <w:tcPr>
            <w:tcW w:w="1487" w:type="dxa"/>
          </w:tcPr>
          <w:p w14:paraId="3BA6911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ACTUALITE SPORT</w:t>
            </w:r>
          </w:p>
        </w:tc>
        <w:tc>
          <w:tcPr>
            <w:tcW w:w="1527" w:type="dxa"/>
          </w:tcPr>
          <w:p w14:paraId="0019498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2985" w:type="dxa"/>
          </w:tcPr>
          <w:p w14:paraId="65263A3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ACTU SPORT est un service qui permet aux abonnés d’accéder aux contenus d’informations dédiés à l’actualité sportive. L’abonné accède aux contenus par consultation ou abonnement suite à une requête USSD.</w:t>
            </w:r>
          </w:p>
        </w:tc>
        <w:tc>
          <w:tcPr>
            <w:tcW w:w="2409" w:type="dxa"/>
          </w:tcPr>
          <w:p w14:paraId="069389E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418" w:type="dxa"/>
          </w:tcPr>
          <w:p w14:paraId="651F109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*335*6#</w:t>
            </w:r>
          </w:p>
        </w:tc>
        <w:tc>
          <w:tcPr>
            <w:tcW w:w="1984" w:type="dxa"/>
          </w:tcPr>
          <w:p w14:paraId="73CBE28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*335*6*4#</w:t>
            </w:r>
          </w:p>
        </w:tc>
      </w:tr>
      <w:tr w:rsidR="003E5EE3" w14:paraId="2A0300ED" w14:textId="77777777">
        <w:tc>
          <w:tcPr>
            <w:tcW w:w="1226" w:type="dxa"/>
          </w:tcPr>
          <w:p w14:paraId="06DBA89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13</w:t>
            </w:r>
          </w:p>
        </w:tc>
        <w:tc>
          <w:tcPr>
            <w:tcW w:w="1487" w:type="dxa"/>
          </w:tcPr>
          <w:p w14:paraId="33E0474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ACTUALITE.BF</w:t>
            </w:r>
          </w:p>
        </w:tc>
        <w:tc>
          <w:tcPr>
            <w:tcW w:w="1527" w:type="dxa"/>
          </w:tcPr>
          <w:p w14:paraId="3E1C64F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2985" w:type="dxa"/>
          </w:tcPr>
          <w:p w14:paraId="625AF5B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ACTUALITE.BF est un service qui permet aux abonnés d’accéder aux contenus d’informations dédiés à l’actualité politique, sportive, éducative, culturelle etc… L’abonné accède aux contenus par consultation ou abonnement suite à une requête USSD.</w:t>
            </w:r>
          </w:p>
        </w:tc>
        <w:tc>
          <w:tcPr>
            <w:tcW w:w="2409" w:type="dxa"/>
          </w:tcPr>
          <w:p w14:paraId="5691ED2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418" w:type="dxa"/>
          </w:tcPr>
          <w:p w14:paraId="3743284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*335*7#</w:t>
            </w:r>
          </w:p>
        </w:tc>
        <w:tc>
          <w:tcPr>
            <w:tcW w:w="1984" w:type="dxa"/>
          </w:tcPr>
          <w:p w14:paraId="266C764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*335*7*4#</w:t>
            </w:r>
          </w:p>
        </w:tc>
      </w:tr>
      <w:tr w:rsidR="003E5EE3" w14:paraId="40AD4B52" w14:textId="77777777">
        <w:tc>
          <w:tcPr>
            <w:tcW w:w="1226" w:type="dxa"/>
          </w:tcPr>
          <w:p w14:paraId="50474A3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w:t>
            </w:r>
          </w:p>
        </w:tc>
        <w:tc>
          <w:tcPr>
            <w:tcW w:w="1487" w:type="dxa"/>
          </w:tcPr>
          <w:p w14:paraId="59F793D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BRVM</w:t>
            </w:r>
          </w:p>
        </w:tc>
        <w:tc>
          <w:tcPr>
            <w:tcW w:w="1527" w:type="dxa"/>
          </w:tcPr>
          <w:p w14:paraId="09F0B51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2985" w:type="dxa"/>
          </w:tcPr>
          <w:p w14:paraId="725F2BF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BRVM est un service qui permet aux abonnés d’accéder aux contenus d’informations liés à l’actualité boursière. L’abonné accède aux contenus par consultation ou abonnement suite à une requête USSD.</w:t>
            </w:r>
          </w:p>
        </w:tc>
        <w:tc>
          <w:tcPr>
            <w:tcW w:w="2409" w:type="dxa"/>
          </w:tcPr>
          <w:p w14:paraId="48264D9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418" w:type="dxa"/>
          </w:tcPr>
          <w:p w14:paraId="007B6FC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*341*2#</w:t>
            </w:r>
          </w:p>
        </w:tc>
        <w:tc>
          <w:tcPr>
            <w:tcW w:w="1984" w:type="dxa"/>
          </w:tcPr>
          <w:p w14:paraId="1A7CCC1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*341*2*3#</w:t>
            </w:r>
          </w:p>
        </w:tc>
      </w:tr>
    </w:tbl>
    <w:p w14:paraId="532F4F09" w14:textId="77777777" w:rsidR="003E5EE3" w:rsidRDefault="00B64496">
      <w:pPr>
        <w:pStyle w:val="Titre2"/>
        <w:rPr>
          <w:rFonts w:ascii="Arial" w:hAnsi="Arial" w:cs="Arial"/>
          <w:color w:val="F79646" w:themeColor="accent6"/>
          <w:sz w:val="28"/>
          <w:szCs w:val="18"/>
        </w:rPr>
      </w:pPr>
      <w:r>
        <w:rPr>
          <w:rFonts w:ascii="Calibri" w:hAnsi="Calibri" w:cs="Arial"/>
          <w:color w:val="F79646" w:themeColor="accent6"/>
          <w:sz w:val="24"/>
          <w:szCs w:val="18"/>
        </w:rPr>
        <w:lastRenderedPageBreak/>
        <w:t>Catalogue des Offres Commerciales de Détail - Offres SVA (4/6)</w:t>
      </w:r>
    </w:p>
    <w:tbl>
      <w:tblPr>
        <w:tblStyle w:val="Grilledutableau"/>
        <w:tblW w:w="1303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34"/>
        <w:gridCol w:w="1297"/>
        <w:gridCol w:w="1527"/>
        <w:gridCol w:w="2600"/>
        <w:gridCol w:w="2409"/>
        <w:gridCol w:w="1560"/>
        <w:gridCol w:w="2409"/>
      </w:tblGrid>
      <w:tr w:rsidR="003E5EE3" w14:paraId="3DE8615D" w14:textId="77777777">
        <w:tc>
          <w:tcPr>
            <w:tcW w:w="1234" w:type="dxa"/>
          </w:tcPr>
          <w:p w14:paraId="58F7DDF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1297" w:type="dxa"/>
          </w:tcPr>
          <w:p w14:paraId="380A3FF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Appellation de l’offre</w:t>
            </w:r>
          </w:p>
        </w:tc>
        <w:tc>
          <w:tcPr>
            <w:tcW w:w="1527" w:type="dxa"/>
          </w:tcPr>
          <w:p w14:paraId="7C43CEC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 du propriétaire de l’offre</w:t>
            </w:r>
          </w:p>
        </w:tc>
        <w:tc>
          <w:tcPr>
            <w:tcW w:w="2600" w:type="dxa"/>
          </w:tcPr>
          <w:p w14:paraId="5060740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Détail des services contenus dans l’offre</w:t>
            </w:r>
          </w:p>
        </w:tc>
        <w:tc>
          <w:tcPr>
            <w:tcW w:w="2409" w:type="dxa"/>
          </w:tcPr>
          <w:p w14:paraId="1F50BC6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 en FCFA TTC des services liés à l’offre</w:t>
            </w:r>
          </w:p>
        </w:tc>
        <w:tc>
          <w:tcPr>
            <w:tcW w:w="1560" w:type="dxa"/>
          </w:tcPr>
          <w:p w14:paraId="7758EFF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souscription de l’offre</w:t>
            </w:r>
          </w:p>
        </w:tc>
        <w:tc>
          <w:tcPr>
            <w:tcW w:w="2409" w:type="dxa"/>
          </w:tcPr>
          <w:p w14:paraId="29FBDA0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désabonnement de l’offre</w:t>
            </w:r>
          </w:p>
        </w:tc>
      </w:tr>
      <w:tr w:rsidR="003E5EE3" w14:paraId="485AC7E1" w14:textId="77777777">
        <w:tc>
          <w:tcPr>
            <w:tcW w:w="1234" w:type="dxa"/>
          </w:tcPr>
          <w:p w14:paraId="16EBFB5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15</w:t>
            </w:r>
          </w:p>
        </w:tc>
        <w:tc>
          <w:tcPr>
            <w:tcW w:w="1297" w:type="dxa"/>
          </w:tcPr>
          <w:p w14:paraId="7614ED5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BURKINA 24</w:t>
            </w:r>
          </w:p>
        </w:tc>
        <w:tc>
          <w:tcPr>
            <w:tcW w:w="1527" w:type="dxa"/>
          </w:tcPr>
          <w:p w14:paraId="1BE16B0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2600" w:type="dxa"/>
          </w:tcPr>
          <w:p w14:paraId="31D30E4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BURKINA 24 est un service de presse mobile qui permet aux abonnés MOOV d’accéder à du contenu informationnel suite à un abonnement via *341*3#.</w:t>
            </w:r>
          </w:p>
        </w:tc>
        <w:tc>
          <w:tcPr>
            <w:tcW w:w="2409" w:type="dxa"/>
          </w:tcPr>
          <w:p w14:paraId="08D6CE5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560" w:type="dxa"/>
          </w:tcPr>
          <w:p w14:paraId="33B6F40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*341*3#</w:t>
            </w:r>
          </w:p>
        </w:tc>
        <w:tc>
          <w:tcPr>
            <w:tcW w:w="2409" w:type="dxa"/>
          </w:tcPr>
          <w:p w14:paraId="0CBCF6F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USSD *341*3*3#</w:t>
            </w:r>
          </w:p>
        </w:tc>
      </w:tr>
      <w:tr w:rsidR="003E5EE3" w14:paraId="5D267365" w14:textId="77777777">
        <w:tc>
          <w:tcPr>
            <w:tcW w:w="1234" w:type="dxa"/>
          </w:tcPr>
          <w:p w14:paraId="5DB2E96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16</w:t>
            </w:r>
          </w:p>
        </w:tc>
        <w:tc>
          <w:tcPr>
            <w:tcW w:w="1297" w:type="dxa"/>
          </w:tcPr>
          <w:p w14:paraId="33B0755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SIDWAYA MOBILE</w:t>
            </w:r>
          </w:p>
        </w:tc>
        <w:tc>
          <w:tcPr>
            <w:tcW w:w="1527" w:type="dxa"/>
          </w:tcPr>
          <w:p w14:paraId="1391BC6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DIGIPAY TECHNOLOGIE</w:t>
            </w:r>
          </w:p>
        </w:tc>
        <w:tc>
          <w:tcPr>
            <w:tcW w:w="2600" w:type="dxa"/>
          </w:tcPr>
          <w:p w14:paraId="58F4BD2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SIDWAYA est un service de presse mobile qui permet aux abonnés MOOV d’accéder à du contenu informationnel pour donner suite à un abonnement via *334#.</w:t>
            </w:r>
          </w:p>
        </w:tc>
        <w:tc>
          <w:tcPr>
            <w:tcW w:w="2409" w:type="dxa"/>
          </w:tcPr>
          <w:p w14:paraId="4009CBA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560" w:type="dxa"/>
          </w:tcPr>
          <w:p w14:paraId="52D58B0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*334#</w:t>
            </w:r>
          </w:p>
        </w:tc>
        <w:tc>
          <w:tcPr>
            <w:tcW w:w="2409" w:type="dxa"/>
          </w:tcPr>
          <w:p w14:paraId="65432D1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*334#</w:t>
            </w:r>
          </w:p>
        </w:tc>
      </w:tr>
      <w:tr w:rsidR="003E5EE3" w14:paraId="2C9448D1" w14:textId="77777777">
        <w:tc>
          <w:tcPr>
            <w:tcW w:w="1234" w:type="dxa"/>
          </w:tcPr>
          <w:p w14:paraId="2725DCE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17</w:t>
            </w:r>
          </w:p>
        </w:tc>
        <w:tc>
          <w:tcPr>
            <w:tcW w:w="1297" w:type="dxa"/>
          </w:tcPr>
          <w:p w14:paraId="72997E3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OMEGA RADIO</w:t>
            </w:r>
          </w:p>
        </w:tc>
        <w:tc>
          <w:tcPr>
            <w:tcW w:w="1527" w:type="dxa"/>
          </w:tcPr>
          <w:p w14:paraId="058CB39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RADIO OMEGA</w:t>
            </w:r>
          </w:p>
        </w:tc>
        <w:tc>
          <w:tcPr>
            <w:tcW w:w="2600" w:type="dxa"/>
          </w:tcPr>
          <w:p w14:paraId="01D2820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Omega radio est un service de presse mobile qui permet aux abonnés MOOV d’accéder à du contenu informationnel pour donner suite à un abonnement via *341#.</w:t>
            </w:r>
          </w:p>
        </w:tc>
        <w:tc>
          <w:tcPr>
            <w:tcW w:w="2409" w:type="dxa"/>
          </w:tcPr>
          <w:p w14:paraId="03D1DAD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560" w:type="dxa"/>
          </w:tcPr>
          <w:p w14:paraId="24C4733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*341#</w:t>
            </w:r>
          </w:p>
        </w:tc>
        <w:tc>
          <w:tcPr>
            <w:tcW w:w="2409" w:type="dxa"/>
          </w:tcPr>
          <w:p w14:paraId="1F842BE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*341#</w:t>
            </w:r>
          </w:p>
        </w:tc>
      </w:tr>
      <w:tr w:rsidR="003E5EE3" w14:paraId="3D45B68E" w14:textId="77777777">
        <w:tc>
          <w:tcPr>
            <w:tcW w:w="1234" w:type="dxa"/>
          </w:tcPr>
          <w:p w14:paraId="4FBA559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18</w:t>
            </w:r>
          </w:p>
        </w:tc>
        <w:tc>
          <w:tcPr>
            <w:tcW w:w="1297" w:type="dxa"/>
          </w:tcPr>
          <w:p w14:paraId="3A72C4B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LePays</w:t>
            </w:r>
          </w:p>
        </w:tc>
        <w:tc>
          <w:tcPr>
            <w:tcW w:w="1527" w:type="dxa"/>
          </w:tcPr>
          <w:p w14:paraId="5FF1281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Editions LePays</w:t>
            </w:r>
          </w:p>
        </w:tc>
        <w:tc>
          <w:tcPr>
            <w:tcW w:w="2600" w:type="dxa"/>
          </w:tcPr>
          <w:p w14:paraId="419D1B5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LePays est un service de presse mobile qui permet aux abonnés MOOV d’accéder à du contenu informationnel pour donner suite à un abonnement via *335#.</w:t>
            </w:r>
          </w:p>
        </w:tc>
        <w:tc>
          <w:tcPr>
            <w:tcW w:w="2409" w:type="dxa"/>
          </w:tcPr>
          <w:p w14:paraId="432E5F3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 : 27 F CFA</w:t>
            </w:r>
            <w:r>
              <w:rPr>
                <w:rFonts w:ascii="Arial" w:hAnsi="Arial" w:cs="Arial"/>
                <w:color w:val="0070C0"/>
                <w:sz w:val="18"/>
                <w:szCs w:val="18"/>
              </w:rPr>
              <w:br/>
              <w:t>Abonnement Semaine : 105 F CFA</w:t>
            </w:r>
            <w:r>
              <w:rPr>
                <w:rFonts w:ascii="Arial" w:hAnsi="Arial" w:cs="Arial"/>
                <w:color w:val="0070C0"/>
                <w:sz w:val="18"/>
                <w:szCs w:val="18"/>
              </w:rPr>
              <w:br/>
              <w:t>Abonnement Mois : 420 F CFA</w:t>
            </w:r>
          </w:p>
        </w:tc>
        <w:tc>
          <w:tcPr>
            <w:tcW w:w="1560" w:type="dxa"/>
          </w:tcPr>
          <w:p w14:paraId="650700C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*335#</w:t>
            </w:r>
          </w:p>
        </w:tc>
        <w:tc>
          <w:tcPr>
            <w:tcW w:w="2409" w:type="dxa"/>
          </w:tcPr>
          <w:p w14:paraId="58B545D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*335#</w:t>
            </w:r>
          </w:p>
        </w:tc>
      </w:tr>
      <w:tr w:rsidR="003E5EE3" w14:paraId="7E20B6E8" w14:textId="77777777">
        <w:tc>
          <w:tcPr>
            <w:tcW w:w="1234" w:type="dxa"/>
          </w:tcPr>
          <w:p w14:paraId="367930D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19</w:t>
            </w:r>
          </w:p>
        </w:tc>
        <w:tc>
          <w:tcPr>
            <w:tcW w:w="1297" w:type="dxa"/>
          </w:tcPr>
          <w:p w14:paraId="6252837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SMS KIOSQUE MOOV AFRICA BF</w:t>
            </w:r>
          </w:p>
        </w:tc>
        <w:tc>
          <w:tcPr>
            <w:tcW w:w="1527" w:type="dxa"/>
          </w:tcPr>
          <w:p w14:paraId="128B29C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AFRIC CONSULTING GROUP</w:t>
            </w:r>
          </w:p>
        </w:tc>
        <w:tc>
          <w:tcPr>
            <w:tcW w:w="2600" w:type="dxa"/>
          </w:tcPr>
          <w:p w14:paraId="7FCE893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Le kiosque MOOV AFRICA BF est le portail d’informations mis en place par MOOV AFRICA BF et qui permet la diffusion d’informations diverses / Requêtes.</w:t>
            </w:r>
          </w:p>
        </w:tc>
        <w:tc>
          <w:tcPr>
            <w:tcW w:w="2409" w:type="dxa"/>
          </w:tcPr>
          <w:p w14:paraId="3171E4B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 F CFA</w:t>
            </w:r>
          </w:p>
        </w:tc>
        <w:tc>
          <w:tcPr>
            <w:tcW w:w="1560" w:type="dxa"/>
          </w:tcPr>
          <w:p w14:paraId="7960C22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Requêtes spontanées *200#/Rubrique Kiosque</w:t>
            </w:r>
          </w:p>
        </w:tc>
        <w:tc>
          <w:tcPr>
            <w:tcW w:w="2409" w:type="dxa"/>
          </w:tcPr>
          <w:p w14:paraId="10056BC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Requêtes spontanées *200#/Rubrique Kiosque</w:t>
            </w:r>
          </w:p>
          <w:p w14:paraId="3B044C7E" w14:textId="77777777" w:rsidR="003E5EE3" w:rsidRDefault="003E5EE3">
            <w:pPr>
              <w:spacing w:after="0" w:line="240" w:lineRule="auto"/>
              <w:rPr>
                <w:rFonts w:ascii="Arial" w:hAnsi="Arial" w:cs="Arial"/>
                <w:color w:val="0070C0"/>
                <w:sz w:val="18"/>
                <w:szCs w:val="18"/>
              </w:rPr>
            </w:pPr>
          </w:p>
          <w:p w14:paraId="2EF75524" w14:textId="77777777" w:rsidR="003E5EE3" w:rsidRDefault="003E5EE3">
            <w:pPr>
              <w:spacing w:after="0" w:line="240" w:lineRule="auto"/>
              <w:rPr>
                <w:rFonts w:ascii="Arial" w:hAnsi="Arial" w:cs="Arial"/>
                <w:color w:val="0070C0"/>
                <w:sz w:val="18"/>
                <w:szCs w:val="18"/>
              </w:rPr>
            </w:pPr>
          </w:p>
          <w:p w14:paraId="618A17F9" w14:textId="77777777" w:rsidR="003E5EE3" w:rsidRDefault="003E5EE3">
            <w:pPr>
              <w:spacing w:after="0" w:line="240" w:lineRule="auto"/>
              <w:rPr>
                <w:rFonts w:ascii="Arial" w:hAnsi="Arial" w:cs="Arial"/>
                <w:color w:val="0070C0"/>
                <w:sz w:val="18"/>
                <w:szCs w:val="18"/>
              </w:rPr>
            </w:pPr>
          </w:p>
          <w:p w14:paraId="09C699C1" w14:textId="77777777" w:rsidR="003E5EE3" w:rsidRDefault="003E5EE3">
            <w:pPr>
              <w:spacing w:after="0" w:line="240" w:lineRule="auto"/>
              <w:rPr>
                <w:rFonts w:ascii="Arial" w:hAnsi="Arial" w:cs="Arial"/>
                <w:color w:val="0070C0"/>
                <w:sz w:val="18"/>
                <w:szCs w:val="18"/>
              </w:rPr>
            </w:pPr>
          </w:p>
          <w:p w14:paraId="230542FA" w14:textId="77777777" w:rsidR="003E5EE3" w:rsidRDefault="003E5EE3">
            <w:pPr>
              <w:spacing w:after="0" w:line="240" w:lineRule="auto"/>
              <w:rPr>
                <w:rFonts w:ascii="Arial" w:hAnsi="Arial" w:cs="Arial"/>
                <w:color w:val="0070C0"/>
                <w:sz w:val="18"/>
                <w:szCs w:val="18"/>
              </w:rPr>
            </w:pPr>
          </w:p>
          <w:p w14:paraId="1BE73DB3" w14:textId="77777777" w:rsidR="003E5EE3" w:rsidRDefault="003E5EE3">
            <w:pPr>
              <w:spacing w:after="0" w:line="240" w:lineRule="auto"/>
              <w:rPr>
                <w:rFonts w:ascii="Arial" w:hAnsi="Arial" w:cs="Arial"/>
                <w:color w:val="0070C0"/>
                <w:sz w:val="18"/>
                <w:szCs w:val="18"/>
              </w:rPr>
            </w:pPr>
          </w:p>
          <w:p w14:paraId="1136BD71" w14:textId="77777777" w:rsidR="003E5EE3" w:rsidRDefault="003E5EE3">
            <w:pPr>
              <w:spacing w:after="0" w:line="240" w:lineRule="auto"/>
              <w:rPr>
                <w:rFonts w:ascii="Arial" w:hAnsi="Arial" w:cs="Arial"/>
                <w:color w:val="0070C0"/>
                <w:sz w:val="18"/>
                <w:szCs w:val="18"/>
              </w:rPr>
            </w:pPr>
          </w:p>
          <w:p w14:paraId="7C0E617A" w14:textId="77777777" w:rsidR="003E5EE3" w:rsidRDefault="003E5EE3">
            <w:pPr>
              <w:spacing w:after="0" w:line="240" w:lineRule="auto"/>
              <w:rPr>
                <w:rFonts w:ascii="Arial" w:hAnsi="Arial" w:cs="Arial"/>
                <w:color w:val="0070C0"/>
                <w:sz w:val="18"/>
                <w:szCs w:val="18"/>
              </w:rPr>
            </w:pPr>
          </w:p>
          <w:p w14:paraId="4EBE85D2" w14:textId="77777777" w:rsidR="003E5EE3" w:rsidRDefault="003E5EE3">
            <w:pPr>
              <w:spacing w:after="0" w:line="240" w:lineRule="auto"/>
              <w:rPr>
                <w:rFonts w:ascii="Arial" w:hAnsi="Arial" w:cs="Arial"/>
                <w:color w:val="0070C0"/>
                <w:sz w:val="18"/>
                <w:szCs w:val="18"/>
              </w:rPr>
            </w:pPr>
          </w:p>
        </w:tc>
      </w:tr>
      <w:tr w:rsidR="003E5EE3" w14:paraId="69DECB24" w14:textId="77777777">
        <w:tc>
          <w:tcPr>
            <w:tcW w:w="1234" w:type="dxa"/>
          </w:tcPr>
          <w:p w14:paraId="4815D88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lastRenderedPageBreak/>
              <w:t>20</w:t>
            </w:r>
          </w:p>
        </w:tc>
        <w:tc>
          <w:tcPr>
            <w:tcW w:w="1297" w:type="dxa"/>
          </w:tcPr>
          <w:p w14:paraId="0920321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EDUC</w:t>
            </w:r>
          </w:p>
        </w:tc>
        <w:tc>
          <w:tcPr>
            <w:tcW w:w="1527" w:type="dxa"/>
            <w:vAlign w:val="center"/>
          </w:tcPr>
          <w:p w14:paraId="332DA884" w14:textId="77777777" w:rsidR="003E5EE3" w:rsidRDefault="00B64496">
            <w:pPr>
              <w:spacing w:after="0" w:line="240" w:lineRule="auto"/>
              <w:rPr>
                <w:rFonts w:ascii="Arial" w:hAnsi="Arial" w:cs="Arial"/>
                <w:b/>
                <w:bCs/>
                <w:color w:val="0070C0"/>
                <w:sz w:val="18"/>
                <w:szCs w:val="18"/>
              </w:rPr>
            </w:pPr>
            <w:r>
              <w:rPr>
                <w:rFonts w:ascii="Arial" w:hAnsi="Arial" w:cs="Arial"/>
                <w:b/>
                <w:bCs/>
                <w:color w:val="0070C0"/>
                <w:sz w:val="18"/>
                <w:szCs w:val="18"/>
              </w:rPr>
              <w:t>TATATECH</w:t>
            </w:r>
          </w:p>
        </w:tc>
        <w:tc>
          <w:tcPr>
            <w:tcW w:w="2600" w:type="dxa"/>
          </w:tcPr>
          <w:p w14:paraId="79A6B0D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EDUCATION</w:t>
            </w:r>
          </w:p>
        </w:tc>
        <w:tc>
          <w:tcPr>
            <w:tcW w:w="2409" w:type="dxa"/>
          </w:tcPr>
          <w:p w14:paraId="0ADAD64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35FCA/jour</w:t>
            </w:r>
          </w:p>
        </w:tc>
        <w:tc>
          <w:tcPr>
            <w:tcW w:w="1560" w:type="dxa"/>
          </w:tcPr>
          <w:p w14:paraId="085A9DF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Educ au 1250</w:t>
            </w:r>
          </w:p>
        </w:tc>
        <w:tc>
          <w:tcPr>
            <w:tcW w:w="2409" w:type="dxa"/>
          </w:tcPr>
          <w:p w14:paraId="176B97A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Désabonnement</w:t>
            </w:r>
          </w:p>
          <w:p w14:paraId="15A4AF1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OFFEDUC au 1257</w:t>
            </w:r>
          </w:p>
        </w:tc>
      </w:tr>
      <w:tr w:rsidR="003E5EE3" w14:paraId="0BFF043C" w14:textId="77777777">
        <w:tc>
          <w:tcPr>
            <w:tcW w:w="1234" w:type="dxa"/>
          </w:tcPr>
          <w:p w14:paraId="23241B9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21</w:t>
            </w:r>
          </w:p>
        </w:tc>
        <w:tc>
          <w:tcPr>
            <w:tcW w:w="1297" w:type="dxa"/>
          </w:tcPr>
          <w:p w14:paraId="3B433ED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CRM</w:t>
            </w:r>
          </w:p>
        </w:tc>
        <w:tc>
          <w:tcPr>
            <w:tcW w:w="1527" w:type="dxa"/>
            <w:vAlign w:val="center"/>
          </w:tcPr>
          <w:p w14:paraId="1DCE3617" w14:textId="77777777" w:rsidR="003E5EE3" w:rsidRDefault="00B64496">
            <w:pPr>
              <w:spacing w:after="0" w:line="240" w:lineRule="auto"/>
              <w:rPr>
                <w:rFonts w:ascii="Arial" w:hAnsi="Arial" w:cs="Arial"/>
                <w:b/>
                <w:bCs/>
                <w:color w:val="0070C0"/>
                <w:sz w:val="18"/>
                <w:szCs w:val="18"/>
              </w:rPr>
            </w:pPr>
            <w:r>
              <w:rPr>
                <w:rFonts w:ascii="Arial" w:hAnsi="Arial" w:cs="Arial"/>
                <w:b/>
                <w:bCs/>
                <w:color w:val="0070C0"/>
                <w:sz w:val="18"/>
                <w:szCs w:val="18"/>
              </w:rPr>
              <w:t>TATATECH</w:t>
            </w:r>
          </w:p>
        </w:tc>
        <w:tc>
          <w:tcPr>
            <w:tcW w:w="2600" w:type="dxa"/>
          </w:tcPr>
          <w:p w14:paraId="0AFDD97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BULK SMS</w:t>
            </w:r>
          </w:p>
        </w:tc>
        <w:tc>
          <w:tcPr>
            <w:tcW w:w="2409" w:type="dxa"/>
          </w:tcPr>
          <w:p w14:paraId="478D4EA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 partir de 8F/sms</w:t>
            </w:r>
          </w:p>
        </w:tc>
        <w:tc>
          <w:tcPr>
            <w:tcW w:w="1560" w:type="dxa"/>
          </w:tcPr>
          <w:p w14:paraId="13101A8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Educ au 1250</w:t>
            </w:r>
          </w:p>
        </w:tc>
        <w:tc>
          <w:tcPr>
            <w:tcW w:w="2409" w:type="dxa"/>
          </w:tcPr>
          <w:p w14:paraId="6BD6015C" w14:textId="77777777" w:rsidR="003E5EE3" w:rsidRDefault="003E5EE3">
            <w:pPr>
              <w:spacing w:after="0" w:line="240" w:lineRule="auto"/>
              <w:rPr>
                <w:rFonts w:ascii="Arial" w:hAnsi="Arial" w:cs="Arial"/>
                <w:color w:val="0070C0"/>
                <w:sz w:val="18"/>
                <w:szCs w:val="18"/>
              </w:rPr>
            </w:pPr>
          </w:p>
        </w:tc>
      </w:tr>
      <w:tr w:rsidR="003E5EE3" w14:paraId="612909D8" w14:textId="77777777">
        <w:tc>
          <w:tcPr>
            <w:tcW w:w="1234" w:type="dxa"/>
          </w:tcPr>
          <w:p w14:paraId="51523528" w14:textId="77777777" w:rsidR="003E5EE3" w:rsidRDefault="003E5EE3">
            <w:pPr>
              <w:spacing w:after="0" w:line="240" w:lineRule="auto"/>
              <w:rPr>
                <w:rFonts w:ascii="Arial" w:hAnsi="Arial" w:cs="Arial"/>
                <w:color w:val="0070C0"/>
                <w:sz w:val="18"/>
                <w:szCs w:val="18"/>
              </w:rPr>
            </w:pPr>
          </w:p>
        </w:tc>
        <w:tc>
          <w:tcPr>
            <w:tcW w:w="1297" w:type="dxa"/>
          </w:tcPr>
          <w:p w14:paraId="59CE24A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CHAMPION</w:t>
            </w:r>
          </w:p>
        </w:tc>
        <w:tc>
          <w:tcPr>
            <w:tcW w:w="1527" w:type="dxa"/>
            <w:vAlign w:val="center"/>
          </w:tcPr>
          <w:p w14:paraId="54622FA8" w14:textId="77777777" w:rsidR="003E5EE3" w:rsidRDefault="00B64496">
            <w:pPr>
              <w:spacing w:after="0" w:line="240" w:lineRule="auto"/>
              <w:rPr>
                <w:rFonts w:ascii="Arial" w:hAnsi="Arial" w:cs="Arial"/>
                <w:b/>
                <w:bCs/>
                <w:color w:val="0070C0"/>
                <w:sz w:val="18"/>
                <w:szCs w:val="18"/>
              </w:rPr>
            </w:pPr>
            <w:r>
              <w:rPr>
                <w:rFonts w:ascii="Arial" w:hAnsi="Arial" w:cs="Arial"/>
                <w:b/>
                <w:bCs/>
                <w:color w:val="0070C0"/>
                <w:sz w:val="18"/>
                <w:szCs w:val="18"/>
              </w:rPr>
              <w:t>TATATECH</w:t>
            </w:r>
          </w:p>
        </w:tc>
        <w:tc>
          <w:tcPr>
            <w:tcW w:w="2600" w:type="dxa"/>
          </w:tcPr>
          <w:p w14:paraId="55CB10F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QUIZ</w:t>
            </w:r>
          </w:p>
        </w:tc>
        <w:tc>
          <w:tcPr>
            <w:tcW w:w="2409" w:type="dxa"/>
          </w:tcPr>
          <w:p w14:paraId="6A56411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53FCFA/sms</w:t>
            </w:r>
          </w:p>
        </w:tc>
        <w:tc>
          <w:tcPr>
            <w:tcW w:w="1560" w:type="dxa"/>
          </w:tcPr>
          <w:p w14:paraId="0A0B46F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’MC’’ au 1255</w:t>
            </w:r>
          </w:p>
        </w:tc>
        <w:tc>
          <w:tcPr>
            <w:tcW w:w="2409" w:type="dxa"/>
          </w:tcPr>
          <w:p w14:paraId="6DAEACD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au 1255</w:t>
            </w:r>
          </w:p>
        </w:tc>
      </w:tr>
      <w:tr w:rsidR="003E5EE3" w14:paraId="6C4ADD02" w14:textId="77777777">
        <w:tc>
          <w:tcPr>
            <w:tcW w:w="1234" w:type="dxa"/>
          </w:tcPr>
          <w:p w14:paraId="7E6B929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22</w:t>
            </w:r>
          </w:p>
        </w:tc>
        <w:tc>
          <w:tcPr>
            <w:tcW w:w="1297" w:type="dxa"/>
          </w:tcPr>
          <w:p w14:paraId="7FE36CA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AI</w:t>
            </w:r>
          </w:p>
        </w:tc>
        <w:tc>
          <w:tcPr>
            <w:tcW w:w="1527" w:type="dxa"/>
            <w:vAlign w:val="center"/>
          </w:tcPr>
          <w:p w14:paraId="52CBBC00" w14:textId="77777777" w:rsidR="003E5EE3" w:rsidRDefault="00B64496">
            <w:pPr>
              <w:spacing w:after="0" w:line="240" w:lineRule="auto"/>
              <w:rPr>
                <w:rFonts w:ascii="Arial" w:hAnsi="Arial" w:cs="Arial"/>
                <w:b/>
                <w:bCs/>
                <w:color w:val="0070C0"/>
                <w:sz w:val="18"/>
                <w:szCs w:val="18"/>
              </w:rPr>
            </w:pPr>
            <w:r>
              <w:rPr>
                <w:rFonts w:ascii="Arial" w:hAnsi="Arial" w:cs="Arial"/>
                <w:b/>
                <w:bCs/>
                <w:color w:val="0070C0"/>
                <w:sz w:val="18"/>
                <w:szCs w:val="18"/>
              </w:rPr>
              <w:t>XEED</w:t>
            </w:r>
          </w:p>
        </w:tc>
        <w:tc>
          <w:tcPr>
            <w:tcW w:w="2600" w:type="dxa"/>
          </w:tcPr>
          <w:p w14:paraId="6CF81F8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Intelligence artificielle par sms</w:t>
            </w:r>
          </w:p>
        </w:tc>
        <w:tc>
          <w:tcPr>
            <w:tcW w:w="2409" w:type="dxa"/>
          </w:tcPr>
          <w:p w14:paraId="05DF05A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30 FCFA/jour, 150FCFA/semaine, 525 FCFA/mois</w:t>
            </w:r>
          </w:p>
        </w:tc>
        <w:tc>
          <w:tcPr>
            <w:tcW w:w="1560" w:type="dxa"/>
          </w:tcPr>
          <w:p w14:paraId="57E83F0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 xml:space="preserve">’J1’’ au 1264, ‘’J7’’ au 1265,‘’J30’’ au 1266  </w:t>
            </w:r>
          </w:p>
        </w:tc>
        <w:tc>
          <w:tcPr>
            <w:tcW w:w="2409" w:type="dxa"/>
          </w:tcPr>
          <w:p w14:paraId="03C65F8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au 1267</w:t>
            </w:r>
          </w:p>
        </w:tc>
      </w:tr>
      <w:tr w:rsidR="003E5EE3" w14:paraId="244A1DA5" w14:textId="77777777">
        <w:tc>
          <w:tcPr>
            <w:tcW w:w="1234" w:type="dxa"/>
          </w:tcPr>
          <w:p w14:paraId="0F0D8D5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23</w:t>
            </w:r>
          </w:p>
        </w:tc>
        <w:tc>
          <w:tcPr>
            <w:tcW w:w="1297" w:type="dxa"/>
          </w:tcPr>
          <w:p w14:paraId="15F30C0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ALERTE BOURSE ET SUCCES PLUS appartient</w:t>
            </w:r>
          </w:p>
        </w:tc>
        <w:tc>
          <w:tcPr>
            <w:tcW w:w="1527" w:type="dxa"/>
            <w:vAlign w:val="center"/>
          </w:tcPr>
          <w:p w14:paraId="28206951" w14:textId="77777777" w:rsidR="003E5EE3" w:rsidRDefault="00B64496">
            <w:pPr>
              <w:spacing w:after="0" w:line="240" w:lineRule="auto"/>
              <w:rPr>
                <w:rFonts w:ascii="Arial" w:hAnsi="Arial" w:cs="Arial"/>
                <w:b/>
                <w:bCs/>
                <w:color w:val="0070C0"/>
                <w:sz w:val="18"/>
                <w:szCs w:val="18"/>
              </w:rPr>
            </w:pPr>
            <w:r>
              <w:rPr>
                <w:rFonts w:ascii="Arial" w:hAnsi="Arial" w:cs="Arial"/>
                <w:b/>
                <w:bCs/>
                <w:color w:val="0070C0"/>
                <w:sz w:val="18"/>
                <w:szCs w:val="18"/>
              </w:rPr>
              <w:t>DAYALA COMPAGNIE</w:t>
            </w:r>
          </w:p>
        </w:tc>
        <w:tc>
          <w:tcPr>
            <w:tcW w:w="2600" w:type="dxa"/>
          </w:tcPr>
          <w:p w14:paraId="7E7511E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Informations sur les bourses d’études et des clés de succès</w:t>
            </w:r>
          </w:p>
        </w:tc>
        <w:tc>
          <w:tcPr>
            <w:tcW w:w="2409" w:type="dxa"/>
          </w:tcPr>
          <w:p w14:paraId="6C3DB89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53F/sms reçu</w:t>
            </w:r>
          </w:p>
        </w:tc>
        <w:tc>
          <w:tcPr>
            <w:tcW w:w="1560" w:type="dxa"/>
          </w:tcPr>
          <w:p w14:paraId="16DE7C1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BR’ au 1303 pour alerte bourse d’études et ‘SC’ au1303 pour succès</w:t>
            </w:r>
          </w:p>
        </w:tc>
        <w:tc>
          <w:tcPr>
            <w:tcW w:w="2409" w:type="dxa"/>
          </w:tcPr>
          <w:p w14:paraId="704BBACC" w14:textId="77777777" w:rsidR="003E5EE3" w:rsidRDefault="00B64496">
            <w:pPr>
              <w:spacing w:after="0" w:line="240" w:lineRule="auto"/>
              <w:rPr>
                <w:rFonts w:ascii="Arial" w:hAnsi="Arial" w:cs="Arial"/>
                <w:color w:val="0070C0"/>
                <w:sz w:val="18"/>
                <w:szCs w:val="18"/>
              </w:rPr>
            </w:pPr>
            <w:r>
              <w:rPr>
                <w:rFonts w:ascii="Arial" w:hAnsi="Arial" w:cs="Arial"/>
                <w:b/>
                <w:bCs/>
                <w:color w:val="0070C0"/>
                <w:sz w:val="18"/>
                <w:szCs w:val="18"/>
              </w:rPr>
              <w:t>’STOP’’ au 1303</w:t>
            </w:r>
          </w:p>
        </w:tc>
      </w:tr>
      <w:tr w:rsidR="003E5EE3" w14:paraId="3F1A77BF" w14:textId="77777777">
        <w:tc>
          <w:tcPr>
            <w:tcW w:w="1234" w:type="dxa"/>
          </w:tcPr>
          <w:p w14:paraId="4A600E6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24</w:t>
            </w:r>
          </w:p>
        </w:tc>
        <w:tc>
          <w:tcPr>
            <w:tcW w:w="1297" w:type="dxa"/>
          </w:tcPr>
          <w:p w14:paraId="62150F2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MARHE ET GAGNE</w:t>
            </w:r>
          </w:p>
        </w:tc>
        <w:tc>
          <w:tcPr>
            <w:tcW w:w="1527" w:type="dxa"/>
            <w:vAlign w:val="center"/>
          </w:tcPr>
          <w:p w14:paraId="5CF362E5" w14:textId="77777777" w:rsidR="003E5EE3" w:rsidRDefault="00B64496">
            <w:pPr>
              <w:spacing w:after="0" w:line="240" w:lineRule="auto"/>
              <w:rPr>
                <w:rFonts w:ascii="Arial" w:hAnsi="Arial" w:cs="Arial"/>
                <w:b/>
                <w:bCs/>
                <w:color w:val="0070C0"/>
                <w:sz w:val="18"/>
                <w:szCs w:val="18"/>
              </w:rPr>
            </w:pPr>
            <w:r>
              <w:rPr>
                <w:rFonts w:ascii="Arial" w:hAnsi="Arial" w:cs="Arial"/>
                <w:b/>
                <w:bCs/>
                <w:color w:val="0070C0"/>
                <w:sz w:val="18"/>
                <w:szCs w:val="18"/>
              </w:rPr>
              <w:t>EKLECTIC</w:t>
            </w:r>
          </w:p>
        </w:tc>
        <w:tc>
          <w:tcPr>
            <w:tcW w:w="2600" w:type="dxa"/>
          </w:tcPr>
          <w:p w14:paraId="0025E49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Challenges marcheurs</w:t>
            </w:r>
          </w:p>
        </w:tc>
        <w:tc>
          <w:tcPr>
            <w:tcW w:w="2409" w:type="dxa"/>
          </w:tcPr>
          <w:p w14:paraId="48BEBF2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600 FCFA/semaine, , 1500 FCFA/mois</w:t>
            </w:r>
          </w:p>
        </w:tc>
        <w:tc>
          <w:tcPr>
            <w:tcW w:w="1560" w:type="dxa"/>
          </w:tcPr>
          <w:p w14:paraId="58B74C2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’J1’’ au 1285, ‘’J7’’ au 1286,‘’J30’’  au 1287</w:t>
            </w:r>
          </w:p>
        </w:tc>
        <w:tc>
          <w:tcPr>
            <w:tcW w:w="2409" w:type="dxa"/>
          </w:tcPr>
          <w:p w14:paraId="0AF0488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au 1288</w:t>
            </w:r>
          </w:p>
        </w:tc>
      </w:tr>
      <w:tr w:rsidR="003E5EE3" w14:paraId="56CC65A7" w14:textId="77777777">
        <w:tc>
          <w:tcPr>
            <w:tcW w:w="1234" w:type="dxa"/>
          </w:tcPr>
          <w:p w14:paraId="7570B00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25</w:t>
            </w:r>
          </w:p>
        </w:tc>
        <w:tc>
          <w:tcPr>
            <w:tcW w:w="1297" w:type="dxa"/>
          </w:tcPr>
          <w:p w14:paraId="7F1DEDF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Vœu plus</w:t>
            </w:r>
          </w:p>
        </w:tc>
        <w:tc>
          <w:tcPr>
            <w:tcW w:w="1527" w:type="dxa"/>
            <w:vAlign w:val="center"/>
          </w:tcPr>
          <w:p w14:paraId="3A3FB6B0" w14:textId="77777777" w:rsidR="003E5EE3" w:rsidRDefault="00B64496">
            <w:pPr>
              <w:spacing w:after="0" w:line="240" w:lineRule="auto"/>
              <w:rPr>
                <w:rFonts w:ascii="Arial" w:hAnsi="Arial" w:cs="Arial"/>
                <w:b/>
                <w:bCs/>
                <w:color w:val="0070C0"/>
                <w:sz w:val="18"/>
                <w:szCs w:val="18"/>
              </w:rPr>
            </w:pPr>
            <w:r>
              <w:rPr>
                <w:rFonts w:ascii="Arial" w:hAnsi="Arial" w:cs="Arial"/>
                <w:b/>
                <w:bCs/>
                <w:color w:val="0070C0"/>
                <w:sz w:val="18"/>
                <w:szCs w:val="18"/>
              </w:rPr>
              <w:t>HELLO GROUP</w:t>
            </w:r>
          </w:p>
        </w:tc>
        <w:tc>
          <w:tcPr>
            <w:tcW w:w="2600" w:type="dxa"/>
          </w:tcPr>
          <w:p w14:paraId="3950453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Notifications de messages destinés aux événements et fêtes du calendrier</w:t>
            </w:r>
          </w:p>
        </w:tc>
        <w:tc>
          <w:tcPr>
            <w:tcW w:w="2409" w:type="dxa"/>
          </w:tcPr>
          <w:p w14:paraId="577B5F0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53FCFA/abonnement</w:t>
            </w:r>
          </w:p>
        </w:tc>
        <w:tc>
          <w:tcPr>
            <w:tcW w:w="1560" w:type="dxa"/>
          </w:tcPr>
          <w:p w14:paraId="32F9CE3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*1414#,</w:t>
            </w:r>
          </w:p>
        </w:tc>
        <w:tc>
          <w:tcPr>
            <w:tcW w:w="2409" w:type="dxa"/>
          </w:tcPr>
          <w:p w14:paraId="3469B83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‘’*1414#’’ choisir la rubrique et taper 4</w:t>
            </w:r>
          </w:p>
        </w:tc>
      </w:tr>
      <w:tr w:rsidR="003E5EE3" w14:paraId="0F2B7E86" w14:textId="77777777">
        <w:tc>
          <w:tcPr>
            <w:tcW w:w="1234" w:type="dxa"/>
          </w:tcPr>
          <w:p w14:paraId="7A648B6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26</w:t>
            </w:r>
          </w:p>
        </w:tc>
        <w:tc>
          <w:tcPr>
            <w:tcW w:w="1297" w:type="dxa"/>
          </w:tcPr>
          <w:p w14:paraId="7E46245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MARHE ET GAGNE</w:t>
            </w:r>
          </w:p>
        </w:tc>
        <w:tc>
          <w:tcPr>
            <w:tcW w:w="1527" w:type="dxa"/>
          </w:tcPr>
          <w:p w14:paraId="63EE44E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’J1’’ au 1285, ‘’J7’’ au 1286,‘’J30’’  au 1287</w:t>
            </w:r>
          </w:p>
        </w:tc>
        <w:tc>
          <w:tcPr>
            <w:tcW w:w="2600" w:type="dxa"/>
          </w:tcPr>
          <w:p w14:paraId="46D522A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Challenges marcheurs</w:t>
            </w:r>
          </w:p>
        </w:tc>
        <w:tc>
          <w:tcPr>
            <w:tcW w:w="2409" w:type="dxa"/>
          </w:tcPr>
          <w:p w14:paraId="799F8CB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600 FCFA/semaine, , 1500 FCFA/mois</w:t>
            </w:r>
          </w:p>
        </w:tc>
        <w:tc>
          <w:tcPr>
            <w:tcW w:w="1560" w:type="dxa"/>
          </w:tcPr>
          <w:p w14:paraId="78E5B106" w14:textId="77777777" w:rsidR="003E5EE3" w:rsidRDefault="003E5EE3">
            <w:pPr>
              <w:spacing w:after="0" w:line="240" w:lineRule="auto"/>
              <w:rPr>
                <w:rFonts w:ascii="Arial" w:hAnsi="Arial" w:cs="Arial"/>
                <w:color w:val="0070C0"/>
                <w:sz w:val="18"/>
                <w:szCs w:val="18"/>
              </w:rPr>
            </w:pPr>
          </w:p>
        </w:tc>
        <w:tc>
          <w:tcPr>
            <w:tcW w:w="2409" w:type="dxa"/>
          </w:tcPr>
          <w:p w14:paraId="1EC53914" w14:textId="77777777" w:rsidR="003E5EE3" w:rsidRDefault="003E5EE3">
            <w:pPr>
              <w:spacing w:after="0" w:line="240" w:lineRule="auto"/>
              <w:rPr>
                <w:rFonts w:ascii="Arial" w:hAnsi="Arial" w:cs="Arial"/>
                <w:color w:val="0070C0"/>
                <w:sz w:val="18"/>
                <w:szCs w:val="18"/>
              </w:rPr>
            </w:pPr>
          </w:p>
        </w:tc>
      </w:tr>
      <w:tr w:rsidR="003E5EE3" w14:paraId="75CB203D" w14:textId="77777777">
        <w:tc>
          <w:tcPr>
            <w:tcW w:w="1234" w:type="dxa"/>
          </w:tcPr>
          <w:p w14:paraId="12A18E6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w:t>
            </w:r>
          </w:p>
        </w:tc>
        <w:tc>
          <w:tcPr>
            <w:tcW w:w="1297" w:type="dxa"/>
          </w:tcPr>
          <w:p w14:paraId="5AE005D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Vœu plus</w:t>
            </w:r>
          </w:p>
        </w:tc>
        <w:tc>
          <w:tcPr>
            <w:tcW w:w="1527" w:type="dxa"/>
          </w:tcPr>
          <w:p w14:paraId="5F4BEFF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*1414#,</w:t>
            </w:r>
          </w:p>
        </w:tc>
        <w:tc>
          <w:tcPr>
            <w:tcW w:w="2600" w:type="dxa"/>
          </w:tcPr>
          <w:p w14:paraId="7F4132F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Notifications de messages destinés aux événements et fêtes du calendrier</w:t>
            </w:r>
          </w:p>
        </w:tc>
        <w:tc>
          <w:tcPr>
            <w:tcW w:w="2409" w:type="dxa"/>
          </w:tcPr>
          <w:p w14:paraId="034DFB7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53FCFA/abonnement</w:t>
            </w:r>
          </w:p>
        </w:tc>
        <w:tc>
          <w:tcPr>
            <w:tcW w:w="1560" w:type="dxa"/>
          </w:tcPr>
          <w:p w14:paraId="61B4B8E7" w14:textId="77777777" w:rsidR="003E5EE3" w:rsidRDefault="003E5EE3">
            <w:pPr>
              <w:spacing w:after="0" w:line="240" w:lineRule="auto"/>
              <w:rPr>
                <w:rFonts w:ascii="Arial" w:hAnsi="Arial" w:cs="Arial"/>
                <w:color w:val="0070C0"/>
                <w:sz w:val="18"/>
                <w:szCs w:val="18"/>
              </w:rPr>
            </w:pPr>
          </w:p>
        </w:tc>
        <w:tc>
          <w:tcPr>
            <w:tcW w:w="2409" w:type="dxa"/>
          </w:tcPr>
          <w:p w14:paraId="6D266A5B" w14:textId="77777777" w:rsidR="003E5EE3" w:rsidRDefault="003E5EE3">
            <w:pPr>
              <w:spacing w:after="0" w:line="240" w:lineRule="auto"/>
              <w:rPr>
                <w:rFonts w:ascii="Arial" w:hAnsi="Arial" w:cs="Arial"/>
                <w:color w:val="0070C0"/>
                <w:sz w:val="18"/>
                <w:szCs w:val="18"/>
              </w:rPr>
            </w:pPr>
          </w:p>
        </w:tc>
      </w:tr>
    </w:tbl>
    <w:p w14:paraId="0CA0B5AE" w14:textId="77777777" w:rsidR="003E5EE3" w:rsidRDefault="003E5EE3">
      <w:pPr>
        <w:pStyle w:val="Titre2"/>
        <w:rPr>
          <w:rFonts w:ascii="Arial" w:hAnsi="Arial" w:cs="Arial"/>
          <w:color w:val="0070C0"/>
          <w:sz w:val="18"/>
          <w:szCs w:val="18"/>
        </w:rPr>
      </w:pPr>
    </w:p>
    <w:p w14:paraId="0C668EE2" w14:textId="77777777" w:rsidR="003E5EE3" w:rsidRDefault="003E5EE3">
      <w:pPr>
        <w:pStyle w:val="Titre2"/>
        <w:rPr>
          <w:rFonts w:ascii="Arial" w:hAnsi="Arial" w:cs="Arial"/>
          <w:color w:val="0070C0"/>
          <w:sz w:val="18"/>
          <w:szCs w:val="18"/>
        </w:rPr>
      </w:pPr>
    </w:p>
    <w:p w14:paraId="55843031" w14:textId="77777777" w:rsidR="003E5EE3" w:rsidRDefault="003E5EE3">
      <w:pPr>
        <w:pStyle w:val="Titre2"/>
        <w:rPr>
          <w:rFonts w:ascii="Arial" w:hAnsi="Arial" w:cs="Arial"/>
          <w:color w:val="0070C0"/>
          <w:sz w:val="18"/>
          <w:szCs w:val="18"/>
        </w:rPr>
      </w:pPr>
    </w:p>
    <w:p w14:paraId="4B39BB91" w14:textId="77777777" w:rsidR="000A40A6" w:rsidRPr="000A40A6" w:rsidRDefault="000A40A6" w:rsidP="000A40A6"/>
    <w:p w14:paraId="00DD7582" w14:textId="77777777" w:rsidR="003E5EE3" w:rsidRDefault="00B64496">
      <w:pPr>
        <w:pStyle w:val="Titre2"/>
        <w:rPr>
          <w:rFonts w:ascii="Arial" w:hAnsi="Arial" w:cs="Arial"/>
          <w:color w:val="F79646" w:themeColor="accent6"/>
          <w:sz w:val="28"/>
          <w:szCs w:val="18"/>
        </w:rPr>
      </w:pPr>
      <w:r>
        <w:rPr>
          <w:rFonts w:ascii="Calibri" w:hAnsi="Calibri" w:cs="Arial"/>
          <w:color w:val="F79646" w:themeColor="accent6"/>
          <w:sz w:val="24"/>
          <w:szCs w:val="18"/>
        </w:rPr>
        <w:lastRenderedPageBreak/>
        <w:t>Catalogue des Offres Commerciales de Détail - Offres SVA (5/6)</w:t>
      </w: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34"/>
        <w:gridCol w:w="1277"/>
        <w:gridCol w:w="1234"/>
        <w:gridCol w:w="2487"/>
        <w:gridCol w:w="1134"/>
        <w:gridCol w:w="2977"/>
        <w:gridCol w:w="2552"/>
      </w:tblGrid>
      <w:tr w:rsidR="003E5EE3" w14:paraId="0E77FAEF" w14:textId="77777777">
        <w:tc>
          <w:tcPr>
            <w:tcW w:w="1234" w:type="dxa"/>
          </w:tcPr>
          <w:p w14:paraId="4AF1A8C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1277" w:type="dxa"/>
          </w:tcPr>
          <w:p w14:paraId="33E5E9F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Appellation de l’offre</w:t>
            </w:r>
          </w:p>
        </w:tc>
        <w:tc>
          <w:tcPr>
            <w:tcW w:w="1234" w:type="dxa"/>
          </w:tcPr>
          <w:p w14:paraId="164D62B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 du propriétaire de l’offre</w:t>
            </w:r>
          </w:p>
        </w:tc>
        <w:tc>
          <w:tcPr>
            <w:tcW w:w="2487" w:type="dxa"/>
          </w:tcPr>
          <w:p w14:paraId="31D143A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Détail des services contenus dans l’offre</w:t>
            </w:r>
          </w:p>
        </w:tc>
        <w:tc>
          <w:tcPr>
            <w:tcW w:w="1134" w:type="dxa"/>
          </w:tcPr>
          <w:p w14:paraId="441E0FF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 en FCFA TTC des services liés à l’offre</w:t>
            </w:r>
          </w:p>
        </w:tc>
        <w:tc>
          <w:tcPr>
            <w:tcW w:w="2977" w:type="dxa"/>
          </w:tcPr>
          <w:p w14:paraId="5057B24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souscription de l’offre</w:t>
            </w:r>
          </w:p>
        </w:tc>
        <w:tc>
          <w:tcPr>
            <w:tcW w:w="2552" w:type="dxa"/>
          </w:tcPr>
          <w:p w14:paraId="4F5F1A1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désabonnement de l’offre</w:t>
            </w:r>
          </w:p>
        </w:tc>
      </w:tr>
      <w:tr w:rsidR="003E5EE3" w14:paraId="17779D02" w14:textId="77777777">
        <w:tc>
          <w:tcPr>
            <w:tcW w:w="1234" w:type="dxa"/>
          </w:tcPr>
          <w:p w14:paraId="2BE266D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28</w:t>
            </w:r>
          </w:p>
        </w:tc>
        <w:tc>
          <w:tcPr>
            <w:tcW w:w="1277" w:type="dxa"/>
          </w:tcPr>
          <w:p w14:paraId="2790DD1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SMS MT BILLING MOOV AFRICA BF</w:t>
            </w:r>
          </w:p>
        </w:tc>
        <w:tc>
          <w:tcPr>
            <w:tcW w:w="1234" w:type="dxa"/>
          </w:tcPr>
          <w:p w14:paraId="7B7D922A" w14:textId="77777777" w:rsidR="003E5EE3" w:rsidRDefault="003E5EE3">
            <w:pPr>
              <w:spacing w:after="0" w:line="240" w:lineRule="auto"/>
              <w:rPr>
                <w:rFonts w:ascii="Arial" w:hAnsi="Arial" w:cs="Arial"/>
                <w:color w:val="0070C0"/>
                <w:sz w:val="18"/>
                <w:szCs w:val="18"/>
              </w:rPr>
            </w:pPr>
          </w:p>
        </w:tc>
        <w:tc>
          <w:tcPr>
            <w:tcW w:w="2487" w:type="dxa"/>
          </w:tcPr>
          <w:p w14:paraId="1B5D4FE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Le kiosque MOOV AFRICA BF est le portail d’information mis en place par MOOV AFRICA BF et qui permet la diffusion d’informations diverses. / Abonnements</w:t>
            </w:r>
          </w:p>
        </w:tc>
        <w:tc>
          <w:tcPr>
            <w:tcW w:w="1134" w:type="dxa"/>
          </w:tcPr>
          <w:p w14:paraId="65CFAB2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53 F CFA / 27 F CFA / 105 F CFA / 420 F CFA</w:t>
            </w:r>
          </w:p>
        </w:tc>
        <w:tc>
          <w:tcPr>
            <w:tcW w:w="2977" w:type="dxa"/>
          </w:tcPr>
          <w:p w14:paraId="6AE7087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Requêtes spontanées / Abonnement Journalier / Abonnement Hebdomadaire / Abonnement Mensuel</w:t>
            </w:r>
          </w:p>
        </w:tc>
        <w:tc>
          <w:tcPr>
            <w:tcW w:w="2552" w:type="dxa"/>
          </w:tcPr>
          <w:p w14:paraId="3C3D51C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*200#/Rubrique Kiosque</w:t>
            </w:r>
          </w:p>
        </w:tc>
      </w:tr>
      <w:tr w:rsidR="003E5EE3" w14:paraId="06A435FE" w14:textId="77777777">
        <w:tc>
          <w:tcPr>
            <w:tcW w:w="1234" w:type="dxa"/>
          </w:tcPr>
          <w:p w14:paraId="62CF1B6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29</w:t>
            </w:r>
          </w:p>
        </w:tc>
        <w:tc>
          <w:tcPr>
            <w:tcW w:w="1277" w:type="dxa"/>
          </w:tcPr>
          <w:p w14:paraId="3E5B622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SMS POEMES MOOV AFRICA BF</w:t>
            </w:r>
          </w:p>
        </w:tc>
        <w:tc>
          <w:tcPr>
            <w:tcW w:w="1234" w:type="dxa"/>
          </w:tcPr>
          <w:p w14:paraId="52D0AE22" w14:textId="77777777" w:rsidR="003E5EE3" w:rsidRDefault="003E5EE3">
            <w:pPr>
              <w:spacing w:after="0" w:line="240" w:lineRule="auto"/>
              <w:rPr>
                <w:rFonts w:ascii="Arial" w:hAnsi="Arial" w:cs="Arial"/>
                <w:color w:val="0070C0"/>
                <w:sz w:val="18"/>
                <w:szCs w:val="18"/>
              </w:rPr>
            </w:pPr>
          </w:p>
        </w:tc>
        <w:tc>
          <w:tcPr>
            <w:tcW w:w="2487" w:type="dxa"/>
          </w:tcPr>
          <w:p w14:paraId="2AB52AE4" w14:textId="77777777" w:rsidR="003E5EE3" w:rsidRDefault="003E5EE3">
            <w:pPr>
              <w:spacing w:after="0" w:line="240" w:lineRule="auto"/>
              <w:rPr>
                <w:rFonts w:ascii="Arial" w:hAnsi="Arial" w:cs="Arial"/>
                <w:color w:val="0070C0"/>
                <w:sz w:val="18"/>
                <w:szCs w:val="18"/>
              </w:rPr>
            </w:pPr>
          </w:p>
        </w:tc>
        <w:tc>
          <w:tcPr>
            <w:tcW w:w="1134" w:type="dxa"/>
          </w:tcPr>
          <w:p w14:paraId="033B2CD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0 F CFA / 53 F CFA</w:t>
            </w:r>
          </w:p>
        </w:tc>
        <w:tc>
          <w:tcPr>
            <w:tcW w:w="2977" w:type="dxa"/>
          </w:tcPr>
          <w:p w14:paraId="10332C6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Désabonnement / Requêtes spontanées</w:t>
            </w:r>
          </w:p>
        </w:tc>
        <w:tc>
          <w:tcPr>
            <w:tcW w:w="2552" w:type="dxa"/>
          </w:tcPr>
          <w:p w14:paraId="163B93D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*200#/Rubrique Kiosque</w:t>
            </w:r>
          </w:p>
        </w:tc>
      </w:tr>
      <w:tr w:rsidR="003E5EE3" w14:paraId="7318F6CA" w14:textId="77777777">
        <w:tc>
          <w:tcPr>
            <w:tcW w:w="1234" w:type="dxa"/>
          </w:tcPr>
          <w:p w14:paraId="64B8074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30</w:t>
            </w:r>
          </w:p>
        </w:tc>
        <w:tc>
          <w:tcPr>
            <w:tcW w:w="1277" w:type="dxa"/>
          </w:tcPr>
          <w:p w14:paraId="02FCC70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ALERTES JOB MOOV AFRICA BF</w:t>
            </w:r>
          </w:p>
        </w:tc>
        <w:tc>
          <w:tcPr>
            <w:tcW w:w="1234" w:type="dxa"/>
          </w:tcPr>
          <w:p w14:paraId="366C17E8" w14:textId="77777777" w:rsidR="003E5EE3" w:rsidRDefault="003E5EE3">
            <w:pPr>
              <w:spacing w:after="0" w:line="240" w:lineRule="auto"/>
              <w:rPr>
                <w:rFonts w:ascii="Arial" w:hAnsi="Arial" w:cs="Arial"/>
                <w:color w:val="0070C0"/>
                <w:sz w:val="18"/>
                <w:szCs w:val="18"/>
              </w:rPr>
            </w:pPr>
          </w:p>
        </w:tc>
        <w:tc>
          <w:tcPr>
            <w:tcW w:w="2487" w:type="dxa"/>
          </w:tcPr>
          <w:p w14:paraId="6BDDFA3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Le service Alertes Jobs SMS permet de rapprocher les demandeurs d’emplois et les différentes structures de recrutement. Les candidats sont informés en temps réel par SMS des nouvelles offres d’emplois. Requêtes / Abonnements</w:t>
            </w:r>
          </w:p>
        </w:tc>
        <w:tc>
          <w:tcPr>
            <w:tcW w:w="1134" w:type="dxa"/>
          </w:tcPr>
          <w:p w14:paraId="3DD620F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 F CFA / 105 F CFA / 0 F CFA</w:t>
            </w:r>
          </w:p>
        </w:tc>
        <w:tc>
          <w:tcPr>
            <w:tcW w:w="2977" w:type="dxa"/>
          </w:tcPr>
          <w:p w14:paraId="5ABCB5D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Requêtes spontanées / Abonnement Mensuel / Désabonnement</w:t>
            </w:r>
          </w:p>
        </w:tc>
        <w:tc>
          <w:tcPr>
            <w:tcW w:w="2552" w:type="dxa"/>
          </w:tcPr>
          <w:p w14:paraId="149A00A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*200#/Rubrique Kiosque</w:t>
            </w:r>
          </w:p>
        </w:tc>
      </w:tr>
      <w:tr w:rsidR="003E5EE3" w14:paraId="346C8352" w14:textId="77777777">
        <w:tc>
          <w:tcPr>
            <w:tcW w:w="1234" w:type="dxa"/>
          </w:tcPr>
          <w:p w14:paraId="1FC08C9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31</w:t>
            </w:r>
          </w:p>
        </w:tc>
        <w:tc>
          <w:tcPr>
            <w:tcW w:w="1277" w:type="dxa"/>
          </w:tcPr>
          <w:p w14:paraId="38DE0AD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ONATEL IMMOBILIER</w:t>
            </w:r>
          </w:p>
        </w:tc>
        <w:tc>
          <w:tcPr>
            <w:tcW w:w="1234" w:type="dxa"/>
          </w:tcPr>
          <w:p w14:paraId="3953BF37" w14:textId="77777777" w:rsidR="003E5EE3" w:rsidRDefault="003E5EE3">
            <w:pPr>
              <w:spacing w:after="0" w:line="240" w:lineRule="auto"/>
              <w:rPr>
                <w:rFonts w:ascii="Arial" w:hAnsi="Arial" w:cs="Arial"/>
                <w:color w:val="0070C0"/>
                <w:sz w:val="18"/>
                <w:szCs w:val="18"/>
              </w:rPr>
            </w:pPr>
          </w:p>
        </w:tc>
        <w:tc>
          <w:tcPr>
            <w:tcW w:w="2487" w:type="dxa"/>
          </w:tcPr>
          <w:p w14:paraId="5CDB6F4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Permettre aux abonnés MOOV AFRICA BF d’avoir des informations pratiques dans le domaine de l’immobilier. Abonnements</w:t>
            </w:r>
          </w:p>
        </w:tc>
        <w:tc>
          <w:tcPr>
            <w:tcW w:w="1134" w:type="dxa"/>
          </w:tcPr>
          <w:p w14:paraId="6948EFE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27 F CFA</w:t>
            </w:r>
          </w:p>
        </w:tc>
        <w:tc>
          <w:tcPr>
            <w:tcW w:w="2977" w:type="dxa"/>
          </w:tcPr>
          <w:p w14:paraId="2E27529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Journalier</w:t>
            </w:r>
          </w:p>
        </w:tc>
        <w:tc>
          <w:tcPr>
            <w:tcW w:w="2552" w:type="dxa"/>
          </w:tcPr>
          <w:p w14:paraId="3598727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*200#/Rubrique Kiosque</w:t>
            </w:r>
          </w:p>
        </w:tc>
      </w:tr>
    </w:tbl>
    <w:p w14:paraId="41F6A1D4" w14:textId="77777777" w:rsidR="003E5EE3" w:rsidRDefault="003E5EE3">
      <w:pPr>
        <w:rPr>
          <w:rFonts w:ascii="Arial" w:hAnsi="Arial" w:cs="Arial"/>
          <w:color w:val="0070C0"/>
          <w:sz w:val="18"/>
          <w:szCs w:val="18"/>
        </w:rPr>
      </w:pPr>
    </w:p>
    <w:p w14:paraId="2DAB0EF8" w14:textId="77777777" w:rsidR="003E5EE3" w:rsidRDefault="003E5EE3">
      <w:pPr>
        <w:rPr>
          <w:rFonts w:ascii="Arial" w:hAnsi="Arial" w:cs="Arial"/>
          <w:color w:val="0070C0"/>
          <w:sz w:val="18"/>
          <w:szCs w:val="18"/>
        </w:rPr>
      </w:pPr>
    </w:p>
    <w:p w14:paraId="166A087A" w14:textId="77777777" w:rsidR="000A40A6" w:rsidRDefault="000A40A6">
      <w:pPr>
        <w:rPr>
          <w:rFonts w:ascii="Arial" w:hAnsi="Arial" w:cs="Arial"/>
          <w:color w:val="0070C0"/>
          <w:sz w:val="18"/>
          <w:szCs w:val="18"/>
        </w:rPr>
      </w:pPr>
    </w:p>
    <w:p w14:paraId="7CD3F5A0" w14:textId="77777777" w:rsidR="003E5EE3" w:rsidRDefault="00B64496">
      <w:pPr>
        <w:pStyle w:val="Titre1"/>
        <w:rPr>
          <w:rFonts w:ascii="Arial" w:hAnsi="Arial" w:cs="Arial"/>
          <w:color w:val="F79646" w:themeColor="accent6"/>
          <w:sz w:val="24"/>
          <w:szCs w:val="18"/>
        </w:rPr>
      </w:pPr>
      <w:r>
        <w:rPr>
          <w:rFonts w:ascii="Calibri" w:hAnsi="Calibri" w:cs="Arial"/>
          <w:color w:val="F79646" w:themeColor="accent6"/>
          <w:sz w:val="24"/>
          <w:szCs w:val="18"/>
        </w:rPr>
        <w:lastRenderedPageBreak/>
        <w:t>CATALOGUE DES OFFRES COMMERCIALES DE DÉTAIL</w:t>
      </w:r>
    </w:p>
    <w:p w14:paraId="6A82FC00" w14:textId="77777777" w:rsidR="003E5EE3" w:rsidRDefault="00B64496">
      <w:pPr>
        <w:rPr>
          <w:rFonts w:ascii="Arial" w:hAnsi="Arial" w:cs="Arial"/>
          <w:b/>
          <w:color w:val="F79646" w:themeColor="accent6"/>
          <w:sz w:val="24"/>
          <w:szCs w:val="18"/>
        </w:rPr>
      </w:pPr>
      <w:r>
        <w:rPr>
          <w:rFonts w:ascii="Calibri" w:hAnsi="Calibri" w:cs="Arial"/>
          <w:b/>
          <w:color w:val="F79646" w:themeColor="accent6"/>
          <w:sz w:val="24"/>
          <w:szCs w:val="18"/>
        </w:rPr>
        <w:t>Offres de services à valeur ajoutée (SVA) accessibles via les canaux Voix/SMS/USSD (6/6)</w:t>
      </w: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728"/>
        <w:gridCol w:w="1728"/>
        <w:gridCol w:w="2918"/>
        <w:gridCol w:w="2693"/>
        <w:gridCol w:w="3828"/>
      </w:tblGrid>
      <w:tr w:rsidR="003E5EE3" w14:paraId="553094EA" w14:textId="77777777">
        <w:tc>
          <w:tcPr>
            <w:tcW w:w="1728" w:type="dxa"/>
          </w:tcPr>
          <w:p w14:paraId="3E0A760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1728" w:type="dxa"/>
          </w:tcPr>
          <w:p w14:paraId="325E9ED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Service / Partenaire</w:t>
            </w:r>
          </w:p>
        </w:tc>
        <w:tc>
          <w:tcPr>
            <w:tcW w:w="2918" w:type="dxa"/>
          </w:tcPr>
          <w:p w14:paraId="7300961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Description</w:t>
            </w:r>
          </w:p>
        </w:tc>
        <w:tc>
          <w:tcPr>
            <w:tcW w:w="2693" w:type="dxa"/>
          </w:tcPr>
          <w:p w14:paraId="7889DC9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w:t>
            </w:r>
          </w:p>
        </w:tc>
        <w:tc>
          <w:tcPr>
            <w:tcW w:w="3828" w:type="dxa"/>
          </w:tcPr>
          <w:p w14:paraId="5BE0ABE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Mode d’accès / Code</w:t>
            </w:r>
          </w:p>
        </w:tc>
      </w:tr>
      <w:tr w:rsidR="003E5EE3" w14:paraId="65B26D1B" w14:textId="77777777">
        <w:tc>
          <w:tcPr>
            <w:tcW w:w="1728" w:type="dxa"/>
          </w:tcPr>
          <w:p w14:paraId="43CDAB7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32</w:t>
            </w:r>
          </w:p>
        </w:tc>
        <w:tc>
          <w:tcPr>
            <w:tcW w:w="1728" w:type="dxa"/>
          </w:tcPr>
          <w:p w14:paraId="44383253" w14:textId="77777777" w:rsidR="003E5EE3" w:rsidRDefault="003E5EE3">
            <w:pPr>
              <w:spacing w:after="0" w:line="240" w:lineRule="auto"/>
              <w:rPr>
                <w:rFonts w:ascii="Arial" w:hAnsi="Arial" w:cs="Arial"/>
                <w:color w:val="0070C0"/>
                <w:sz w:val="18"/>
                <w:szCs w:val="18"/>
              </w:rPr>
            </w:pPr>
          </w:p>
        </w:tc>
        <w:tc>
          <w:tcPr>
            <w:tcW w:w="2918" w:type="dxa"/>
          </w:tcPr>
          <w:p w14:paraId="3AEF6D2C" w14:textId="77777777" w:rsidR="003E5EE3" w:rsidRDefault="003E5EE3">
            <w:pPr>
              <w:spacing w:after="0" w:line="240" w:lineRule="auto"/>
              <w:rPr>
                <w:rFonts w:ascii="Arial" w:hAnsi="Arial" w:cs="Arial"/>
                <w:color w:val="0070C0"/>
                <w:sz w:val="18"/>
                <w:szCs w:val="18"/>
              </w:rPr>
            </w:pPr>
          </w:p>
        </w:tc>
        <w:tc>
          <w:tcPr>
            <w:tcW w:w="2693" w:type="dxa"/>
          </w:tcPr>
          <w:p w14:paraId="0E3C14B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w:t>
            </w:r>
          </w:p>
        </w:tc>
        <w:tc>
          <w:tcPr>
            <w:tcW w:w="3828" w:type="dxa"/>
          </w:tcPr>
          <w:p w14:paraId="31F3814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Hebdomadaire (*200#/Rubrique Kiosque)</w:t>
            </w:r>
          </w:p>
        </w:tc>
      </w:tr>
      <w:tr w:rsidR="003E5EE3" w14:paraId="6B31186F" w14:textId="77777777">
        <w:tc>
          <w:tcPr>
            <w:tcW w:w="1728" w:type="dxa"/>
          </w:tcPr>
          <w:p w14:paraId="0910A47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33</w:t>
            </w:r>
          </w:p>
        </w:tc>
        <w:tc>
          <w:tcPr>
            <w:tcW w:w="1728" w:type="dxa"/>
          </w:tcPr>
          <w:p w14:paraId="5E8316AA" w14:textId="77777777" w:rsidR="003E5EE3" w:rsidRDefault="003E5EE3">
            <w:pPr>
              <w:spacing w:after="0" w:line="240" w:lineRule="auto"/>
              <w:rPr>
                <w:rFonts w:ascii="Arial" w:hAnsi="Arial" w:cs="Arial"/>
                <w:color w:val="0070C0"/>
                <w:sz w:val="18"/>
                <w:szCs w:val="18"/>
              </w:rPr>
            </w:pPr>
          </w:p>
        </w:tc>
        <w:tc>
          <w:tcPr>
            <w:tcW w:w="2918" w:type="dxa"/>
          </w:tcPr>
          <w:p w14:paraId="66096DFE" w14:textId="77777777" w:rsidR="003E5EE3" w:rsidRDefault="003E5EE3">
            <w:pPr>
              <w:spacing w:after="0" w:line="240" w:lineRule="auto"/>
              <w:rPr>
                <w:rFonts w:ascii="Arial" w:hAnsi="Arial" w:cs="Arial"/>
                <w:color w:val="0070C0"/>
                <w:sz w:val="18"/>
                <w:szCs w:val="18"/>
              </w:rPr>
            </w:pPr>
          </w:p>
        </w:tc>
        <w:tc>
          <w:tcPr>
            <w:tcW w:w="2693" w:type="dxa"/>
          </w:tcPr>
          <w:p w14:paraId="12CD9B3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420 FCFA</w:t>
            </w:r>
          </w:p>
        </w:tc>
        <w:tc>
          <w:tcPr>
            <w:tcW w:w="3828" w:type="dxa"/>
          </w:tcPr>
          <w:p w14:paraId="74C9579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Abonnement Mensuel (*200#/Rubrique Kiosque)</w:t>
            </w:r>
          </w:p>
        </w:tc>
      </w:tr>
      <w:tr w:rsidR="003E5EE3" w14:paraId="33DFD6D7" w14:textId="77777777">
        <w:tc>
          <w:tcPr>
            <w:tcW w:w="1728" w:type="dxa"/>
          </w:tcPr>
          <w:p w14:paraId="5583548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34</w:t>
            </w:r>
          </w:p>
        </w:tc>
        <w:tc>
          <w:tcPr>
            <w:tcW w:w="1728" w:type="dxa"/>
          </w:tcPr>
          <w:p w14:paraId="2A4EC923" w14:textId="77777777" w:rsidR="003E5EE3" w:rsidRDefault="003E5EE3">
            <w:pPr>
              <w:spacing w:after="0" w:line="240" w:lineRule="auto"/>
              <w:rPr>
                <w:rFonts w:ascii="Arial" w:hAnsi="Arial" w:cs="Arial"/>
                <w:color w:val="0070C0"/>
                <w:sz w:val="18"/>
                <w:szCs w:val="18"/>
              </w:rPr>
            </w:pPr>
          </w:p>
        </w:tc>
        <w:tc>
          <w:tcPr>
            <w:tcW w:w="2918" w:type="dxa"/>
          </w:tcPr>
          <w:p w14:paraId="2B87147D" w14:textId="77777777" w:rsidR="003E5EE3" w:rsidRDefault="003E5EE3">
            <w:pPr>
              <w:spacing w:after="0" w:line="240" w:lineRule="auto"/>
              <w:rPr>
                <w:rFonts w:ascii="Arial" w:hAnsi="Arial" w:cs="Arial"/>
                <w:color w:val="0070C0"/>
                <w:sz w:val="18"/>
                <w:szCs w:val="18"/>
              </w:rPr>
            </w:pPr>
          </w:p>
        </w:tc>
        <w:tc>
          <w:tcPr>
            <w:tcW w:w="2693" w:type="dxa"/>
          </w:tcPr>
          <w:p w14:paraId="7829D1E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0 FCFA</w:t>
            </w:r>
          </w:p>
        </w:tc>
        <w:tc>
          <w:tcPr>
            <w:tcW w:w="3828" w:type="dxa"/>
          </w:tcPr>
          <w:p w14:paraId="77668A9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Désabonnement (*200#/Rubrique Kiosque)</w:t>
            </w:r>
          </w:p>
        </w:tc>
      </w:tr>
      <w:tr w:rsidR="003E5EE3" w14:paraId="0BC0B066" w14:textId="77777777">
        <w:tc>
          <w:tcPr>
            <w:tcW w:w="1728" w:type="dxa"/>
          </w:tcPr>
          <w:p w14:paraId="2D41C60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35</w:t>
            </w:r>
          </w:p>
        </w:tc>
        <w:tc>
          <w:tcPr>
            <w:tcW w:w="1728" w:type="dxa"/>
          </w:tcPr>
          <w:p w14:paraId="4F57D9A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Mon statut</w:t>
            </w:r>
          </w:p>
        </w:tc>
        <w:tc>
          <w:tcPr>
            <w:tcW w:w="2918" w:type="dxa"/>
          </w:tcPr>
          <w:p w14:paraId="7845E25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Offre de publicité ciblée et communication directe pour optimiser la visibilité des activités / informations des utilisateurs</w:t>
            </w:r>
          </w:p>
        </w:tc>
        <w:tc>
          <w:tcPr>
            <w:tcW w:w="2693" w:type="dxa"/>
          </w:tcPr>
          <w:p w14:paraId="2C08009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Renouvellement : 27 FCFA/jour, 105 FCFA/semaine, 210 FCFA/mois</w:t>
            </w:r>
          </w:p>
        </w:tc>
        <w:tc>
          <w:tcPr>
            <w:tcW w:w="3828" w:type="dxa"/>
          </w:tcPr>
          <w:p w14:paraId="4A0A648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*1226# (désabonnement : *1226# et choisir 0)</w:t>
            </w:r>
          </w:p>
        </w:tc>
      </w:tr>
      <w:tr w:rsidR="003E5EE3" w14:paraId="6F788930" w14:textId="77777777">
        <w:tc>
          <w:tcPr>
            <w:tcW w:w="1728" w:type="dxa"/>
          </w:tcPr>
          <w:p w14:paraId="7A3BE27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37</w:t>
            </w:r>
          </w:p>
        </w:tc>
        <w:tc>
          <w:tcPr>
            <w:tcW w:w="1728" w:type="dxa"/>
          </w:tcPr>
          <w:p w14:paraId="666CC06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SOS Credit (Comzafrica)</w:t>
            </w:r>
          </w:p>
        </w:tc>
        <w:tc>
          <w:tcPr>
            <w:tcW w:w="2918" w:type="dxa"/>
          </w:tcPr>
          <w:p w14:paraId="751E3E4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Permettre aux abonnés MOOV AFRICA BF d’avoir des forfaits data et téléphoniques à crédit</w:t>
            </w:r>
          </w:p>
        </w:tc>
        <w:tc>
          <w:tcPr>
            <w:tcW w:w="2693" w:type="dxa"/>
          </w:tcPr>
          <w:p w14:paraId="24491F1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Remboursement du montant augmenter de 10%</w:t>
            </w:r>
          </w:p>
        </w:tc>
        <w:tc>
          <w:tcPr>
            <w:tcW w:w="3828" w:type="dxa"/>
          </w:tcPr>
          <w:p w14:paraId="243A666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*445#</w:t>
            </w:r>
          </w:p>
        </w:tc>
      </w:tr>
      <w:tr w:rsidR="003E5EE3" w14:paraId="088C0BEA" w14:textId="77777777">
        <w:tc>
          <w:tcPr>
            <w:tcW w:w="1728" w:type="dxa"/>
          </w:tcPr>
          <w:p w14:paraId="7E33E09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38</w:t>
            </w:r>
          </w:p>
        </w:tc>
        <w:tc>
          <w:tcPr>
            <w:tcW w:w="1728" w:type="dxa"/>
          </w:tcPr>
          <w:p w14:paraId="273CA95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Muziki (Huawei Technologie)</w:t>
            </w:r>
          </w:p>
        </w:tc>
        <w:tc>
          <w:tcPr>
            <w:tcW w:w="2918" w:type="dxa"/>
          </w:tcPr>
          <w:p w14:paraId="5D398BB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Service de personnalisation de la tonalité d’accueil</w:t>
            </w:r>
          </w:p>
        </w:tc>
        <w:tc>
          <w:tcPr>
            <w:tcW w:w="2693" w:type="dxa"/>
          </w:tcPr>
          <w:p w14:paraId="03B25AF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Souscription à 105 FCFA et 158 FCFA par tonalité mensuellement</w:t>
            </w:r>
          </w:p>
        </w:tc>
        <w:tc>
          <w:tcPr>
            <w:tcW w:w="3828" w:type="dxa"/>
          </w:tcPr>
          <w:p w14:paraId="6C580A3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 au 1126 (Stop au 1126)</w:t>
            </w:r>
          </w:p>
        </w:tc>
      </w:tr>
    </w:tbl>
    <w:p w14:paraId="7FB1CB46" w14:textId="77777777" w:rsidR="003E5EE3" w:rsidRDefault="003E5EE3">
      <w:pPr>
        <w:rPr>
          <w:rFonts w:ascii="Arial" w:hAnsi="Arial" w:cs="Arial"/>
          <w:color w:val="0070C0"/>
          <w:sz w:val="18"/>
          <w:szCs w:val="18"/>
        </w:rPr>
      </w:pPr>
    </w:p>
    <w:p w14:paraId="62D03044" w14:textId="77777777" w:rsidR="003E5EE3" w:rsidRDefault="003E5EE3">
      <w:pPr>
        <w:rPr>
          <w:rFonts w:ascii="Arial" w:hAnsi="Arial" w:cs="Arial"/>
          <w:color w:val="0070C0"/>
          <w:sz w:val="18"/>
          <w:szCs w:val="18"/>
        </w:rPr>
      </w:pPr>
    </w:p>
    <w:p w14:paraId="67D89A03" w14:textId="77777777" w:rsidR="003E5EE3" w:rsidRDefault="003E5EE3">
      <w:pPr>
        <w:rPr>
          <w:rFonts w:ascii="Arial" w:hAnsi="Arial" w:cs="Arial"/>
          <w:color w:val="0070C0"/>
          <w:sz w:val="18"/>
          <w:szCs w:val="18"/>
        </w:rPr>
      </w:pPr>
    </w:p>
    <w:p w14:paraId="7B9941D9" w14:textId="77777777" w:rsidR="003E5EE3" w:rsidRDefault="003E5EE3">
      <w:pPr>
        <w:rPr>
          <w:rFonts w:ascii="Arial" w:hAnsi="Arial" w:cs="Arial"/>
          <w:color w:val="0070C0"/>
          <w:sz w:val="18"/>
          <w:szCs w:val="18"/>
        </w:rPr>
      </w:pPr>
    </w:p>
    <w:p w14:paraId="41801D17" w14:textId="77777777" w:rsidR="003E5EE3" w:rsidRDefault="003E5EE3">
      <w:pPr>
        <w:rPr>
          <w:rFonts w:ascii="Arial" w:hAnsi="Arial" w:cs="Arial"/>
          <w:color w:val="0070C0"/>
          <w:sz w:val="18"/>
          <w:szCs w:val="18"/>
        </w:rPr>
      </w:pPr>
    </w:p>
    <w:p w14:paraId="6AE8CD8D" w14:textId="77777777" w:rsidR="003E5EE3" w:rsidRDefault="003E5EE3">
      <w:pPr>
        <w:rPr>
          <w:rFonts w:ascii="Arial" w:hAnsi="Arial" w:cs="Arial"/>
          <w:color w:val="0070C0"/>
          <w:sz w:val="18"/>
          <w:szCs w:val="18"/>
        </w:rPr>
      </w:pPr>
    </w:p>
    <w:p w14:paraId="00227E08" w14:textId="77777777" w:rsidR="003E5EE3" w:rsidRDefault="003E5EE3">
      <w:pPr>
        <w:rPr>
          <w:rFonts w:ascii="Arial" w:hAnsi="Arial" w:cs="Arial"/>
          <w:color w:val="0070C0"/>
          <w:sz w:val="18"/>
          <w:szCs w:val="18"/>
        </w:rPr>
      </w:pPr>
    </w:p>
    <w:p w14:paraId="4649AA49" w14:textId="77777777" w:rsidR="003E5EE3" w:rsidRDefault="003E5EE3">
      <w:pPr>
        <w:rPr>
          <w:rFonts w:ascii="Arial" w:hAnsi="Arial" w:cs="Arial"/>
          <w:color w:val="0070C0"/>
          <w:sz w:val="18"/>
          <w:szCs w:val="18"/>
        </w:rPr>
      </w:pPr>
    </w:p>
    <w:p w14:paraId="131680E6" w14:textId="77777777" w:rsidR="003E5EE3" w:rsidRDefault="003E5EE3">
      <w:pPr>
        <w:rPr>
          <w:rFonts w:ascii="Arial" w:hAnsi="Arial" w:cs="Arial"/>
          <w:color w:val="0070C0"/>
          <w:sz w:val="18"/>
          <w:szCs w:val="18"/>
        </w:rPr>
      </w:pPr>
    </w:p>
    <w:p w14:paraId="615BB944" w14:textId="77777777" w:rsidR="00F7141A" w:rsidRDefault="00F7141A">
      <w:pPr>
        <w:rPr>
          <w:rFonts w:ascii="Arial" w:hAnsi="Arial" w:cs="Arial"/>
          <w:color w:val="0070C0"/>
          <w:sz w:val="18"/>
          <w:szCs w:val="18"/>
        </w:rPr>
      </w:pPr>
    </w:p>
    <w:p w14:paraId="16DF4B02" w14:textId="77777777" w:rsidR="00F7141A" w:rsidRDefault="00F7141A">
      <w:pPr>
        <w:rPr>
          <w:rFonts w:ascii="Arial" w:hAnsi="Arial" w:cs="Arial"/>
          <w:color w:val="0070C0"/>
          <w:sz w:val="18"/>
          <w:szCs w:val="18"/>
        </w:rPr>
      </w:pPr>
    </w:p>
    <w:p w14:paraId="0F4D5562" w14:textId="77777777" w:rsidR="00F7141A" w:rsidRDefault="00F7141A">
      <w:pPr>
        <w:rPr>
          <w:rFonts w:ascii="Arial" w:hAnsi="Arial" w:cs="Arial"/>
          <w:color w:val="0070C0"/>
          <w:sz w:val="18"/>
          <w:szCs w:val="18"/>
        </w:rPr>
      </w:pPr>
    </w:p>
    <w:p w14:paraId="24D15949" w14:textId="77777777" w:rsidR="003E5EE3" w:rsidRDefault="00B64496">
      <w:pPr>
        <w:pStyle w:val="Titre1"/>
        <w:rPr>
          <w:rFonts w:ascii="Arial" w:hAnsi="Arial" w:cs="Arial"/>
          <w:color w:val="F79646" w:themeColor="accent6"/>
          <w:szCs w:val="18"/>
        </w:rPr>
      </w:pPr>
      <w:r>
        <w:rPr>
          <w:rFonts w:ascii="Calibri" w:hAnsi="Calibri" w:cs="Arial"/>
          <w:color w:val="F79646" w:themeColor="accent6"/>
          <w:sz w:val="24"/>
          <w:szCs w:val="18"/>
        </w:rPr>
        <w:t>CATALOGUE DES OFFRES COMMERCIALES DE DÉTAIL</w:t>
      </w:r>
    </w:p>
    <w:p w14:paraId="0E5B0057" w14:textId="77777777" w:rsidR="003E5EE3" w:rsidRDefault="00B64496">
      <w:pPr>
        <w:rPr>
          <w:rFonts w:ascii="Arial" w:hAnsi="Arial" w:cs="Arial"/>
          <w:color w:val="F79646" w:themeColor="accent6"/>
          <w:sz w:val="28"/>
          <w:szCs w:val="18"/>
        </w:rPr>
      </w:pPr>
      <w:r>
        <w:rPr>
          <w:rFonts w:ascii="Calibri" w:hAnsi="Calibri" w:cs="Arial"/>
          <w:color w:val="F79646" w:themeColor="accent6"/>
          <w:sz w:val="24"/>
          <w:szCs w:val="18"/>
        </w:rPr>
        <w:t>Offres de services à valeur ajoutée (SVA) digitaux 1/2</w:t>
      </w:r>
    </w:p>
    <w:tbl>
      <w:tblPr>
        <w:tblStyle w:val="Grilledutableau"/>
        <w:tblW w:w="1346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34"/>
        <w:gridCol w:w="1234"/>
        <w:gridCol w:w="1234"/>
        <w:gridCol w:w="2370"/>
        <w:gridCol w:w="2570"/>
        <w:gridCol w:w="1559"/>
        <w:gridCol w:w="3261"/>
      </w:tblGrid>
      <w:tr w:rsidR="003E5EE3" w14:paraId="7C8F7CFB" w14:textId="77777777">
        <w:tc>
          <w:tcPr>
            <w:tcW w:w="1234" w:type="dxa"/>
          </w:tcPr>
          <w:p w14:paraId="5428D3A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1234" w:type="dxa"/>
          </w:tcPr>
          <w:p w14:paraId="3D4BD96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Appellation de l’offre</w:t>
            </w:r>
          </w:p>
        </w:tc>
        <w:tc>
          <w:tcPr>
            <w:tcW w:w="1234" w:type="dxa"/>
          </w:tcPr>
          <w:p w14:paraId="21DF047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 du propriétaire de l’offre</w:t>
            </w:r>
          </w:p>
        </w:tc>
        <w:tc>
          <w:tcPr>
            <w:tcW w:w="2370" w:type="dxa"/>
          </w:tcPr>
          <w:p w14:paraId="03BAA20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Détail des services contenus dans l’offre</w:t>
            </w:r>
          </w:p>
        </w:tc>
        <w:tc>
          <w:tcPr>
            <w:tcW w:w="2570" w:type="dxa"/>
          </w:tcPr>
          <w:p w14:paraId="29E759E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 (FCFA TTC)</w:t>
            </w:r>
          </w:p>
        </w:tc>
        <w:tc>
          <w:tcPr>
            <w:tcW w:w="1559" w:type="dxa"/>
          </w:tcPr>
          <w:p w14:paraId="2B71184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souscription de l’offre</w:t>
            </w:r>
          </w:p>
        </w:tc>
        <w:tc>
          <w:tcPr>
            <w:tcW w:w="3261" w:type="dxa"/>
          </w:tcPr>
          <w:p w14:paraId="2CBD7DC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désabonnement de l’offre</w:t>
            </w:r>
          </w:p>
        </w:tc>
      </w:tr>
      <w:tr w:rsidR="003E5EE3" w14:paraId="5EEE32CD" w14:textId="77777777">
        <w:tc>
          <w:tcPr>
            <w:tcW w:w="1234" w:type="dxa"/>
          </w:tcPr>
          <w:p w14:paraId="27BA97C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w:t>
            </w:r>
          </w:p>
        </w:tc>
        <w:tc>
          <w:tcPr>
            <w:tcW w:w="1234" w:type="dxa"/>
          </w:tcPr>
          <w:p w14:paraId="3C5D8B0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ClicNscore</w:t>
            </w:r>
          </w:p>
        </w:tc>
        <w:tc>
          <w:tcPr>
            <w:tcW w:w="1234" w:type="dxa"/>
          </w:tcPr>
          <w:p w14:paraId="6BAB6E4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2370" w:type="dxa"/>
          </w:tcPr>
          <w:p w14:paraId="2AB342E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Information Sportive</w:t>
            </w:r>
          </w:p>
        </w:tc>
        <w:tc>
          <w:tcPr>
            <w:tcW w:w="2570" w:type="dxa"/>
          </w:tcPr>
          <w:p w14:paraId="3A19B9E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1559" w:type="dxa"/>
          </w:tcPr>
          <w:p w14:paraId="07FCEE8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CNS au 1186</w:t>
            </w:r>
          </w:p>
        </w:tc>
        <w:tc>
          <w:tcPr>
            <w:tcW w:w="3261" w:type="dxa"/>
          </w:tcPr>
          <w:p w14:paraId="0D57088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CNS au 1186</w:t>
            </w:r>
          </w:p>
        </w:tc>
      </w:tr>
      <w:tr w:rsidR="003E5EE3" w14:paraId="659789D0" w14:textId="77777777">
        <w:tc>
          <w:tcPr>
            <w:tcW w:w="1234" w:type="dxa"/>
          </w:tcPr>
          <w:p w14:paraId="731FB89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w:t>
            </w:r>
          </w:p>
        </w:tc>
        <w:tc>
          <w:tcPr>
            <w:tcW w:w="1234" w:type="dxa"/>
          </w:tcPr>
          <w:p w14:paraId="22F8613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Digster</w:t>
            </w:r>
          </w:p>
        </w:tc>
        <w:tc>
          <w:tcPr>
            <w:tcW w:w="1234" w:type="dxa"/>
          </w:tcPr>
          <w:p w14:paraId="2DB5C92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2370" w:type="dxa"/>
          </w:tcPr>
          <w:p w14:paraId="31F2BF0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Streaming Audio</w:t>
            </w:r>
          </w:p>
        </w:tc>
        <w:tc>
          <w:tcPr>
            <w:tcW w:w="2570" w:type="dxa"/>
          </w:tcPr>
          <w:p w14:paraId="48972B8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1559" w:type="dxa"/>
          </w:tcPr>
          <w:p w14:paraId="6A6EF9B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DG au 1186</w:t>
            </w:r>
          </w:p>
        </w:tc>
        <w:tc>
          <w:tcPr>
            <w:tcW w:w="3261" w:type="dxa"/>
          </w:tcPr>
          <w:p w14:paraId="3E6FE45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DG au 1186</w:t>
            </w:r>
          </w:p>
        </w:tc>
      </w:tr>
      <w:tr w:rsidR="003E5EE3" w14:paraId="6B015FB2" w14:textId="77777777">
        <w:tc>
          <w:tcPr>
            <w:tcW w:w="1234" w:type="dxa"/>
          </w:tcPr>
          <w:p w14:paraId="018ED0D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3</w:t>
            </w:r>
          </w:p>
        </w:tc>
        <w:tc>
          <w:tcPr>
            <w:tcW w:w="1234" w:type="dxa"/>
          </w:tcPr>
          <w:p w14:paraId="5EEED7F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Libooko</w:t>
            </w:r>
          </w:p>
        </w:tc>
        <w:tc>
          <w:tcPr>
            <w:tcW w:w="1234" w:type="dxa"/>
          </w:tcPr>
          <w:p w14:paraId="0BE0155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2370" w:type="dxa"/>
          </w:tcPr>
          <w:p w14:paraId="2E9FA48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Bibliothèque Numérique</w:t>
            </w:r>
          </w:p>
        </w:tc>
        <w:tc>
          <w:tcPr>
            <w:tcW w:w="2570" w:type="dxa"/>
          </w:tcPr>
          <w:p w14:paraId="3D7723B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1559" w:type="dxa"/>
          </w:tcPr>
          <w:p w14:paraId="1EA2BD9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BOOK au 1186</w:t>
            </w:r>
          </w:p>
        </w:tc>
        <w:tc>
          <w:tcPr>
            <w:tcW w:w="3261" w:type="dxa"/>
          </w:tcPr>
          <w:p w14:paraId="644FF89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BOOK au 1186</w:t>
            </w:r>
          </w:p>
        </w:tc>
      </w:tr>
      <w:tr w:rsidR="003E5EE3" w14:paraId="1A10AD8A" w14:textId="77777777">
        <w:tc>
          <w:tcPr>
            <w:tcW w:w="1234" w:type="dxa"/>
          </w:tcPr>
          <w:p w14:paraId="2EC1268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w:t>
            </w:r>
          </w:p>
        </w:tc>
        <w:tc>
          <w:tcPr>
            <w:tcW w:w="1234" w:type="dxa"/>
          </w:tcPr>
          <w:p w14:paraId="42EED9A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ciné</w:t>
            </w:r>
          </w:p>
        </w:tc>
        <w:tc>
          <w:tcPr>
            <w:tcW w:w="1234" w:type="dxa"/>
          </w:tcPr>
          <w:p w14:paraId="6020139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2370" w:type="dxa"/>
          </w:tcPr>
          <w:p w14:paraId="499C455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Streaming Vidéo</w:t>
            </w:r>
          </w:p>
        </w:tc>
        <w:tc>
          <w:tcPr>
            <w:tcW w:w="2570" w:type="dxa"/>
          </w:tcPr>
          <w:p w14:paraId="0B1E2C3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1559" w:type="dxa"/>
          </w:tcPr>
          <w:p w14:paraId="1F9350F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VOD au 1186</w:t>
            </w:r>
          </w:p>
        </w:tc>
        <w:tc>
          <w:tcPr>
            <w:tcW w:w="3261" w:type="dxa"/>
          </w:tcPr>
          <w:p w14:paraId="7195C76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CINE au 1186</w:t>
            </w:r>
          </w:p>
        </w:tc>
      </w:tr>
      <w:tr w:rsidR="003E5EE3" w14:paraId="0D3223E8" w14:textId="77777777">
        <w:tc>
          <w:tcPr>
            <w:tcW w:w="1234" w:type="dxa"/>
          </w:tcPr>
          <w:p w14:paraId="0CDE543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5</w:t>
            </w:r>
          </w:p>
        </w:tc>
        <w:tc>
          <w:tcPr>
            <w:tcW w:w="1234" w:type="dxa"/>
          </w:tcPr>
          <w:p w14:paraId="4852581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Playweez</w:t>
            </w:r>
          </w:p>
        </w:tc>
        <w:tc>
          <w:tcPr>
            <w:tcW w:w="1234" w:type="dxa"/>
          </w:tcPr>
          <w:p w14:paraId="1A0B33F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2370" w:type="dxa"/>
          </w:tcPr>
          <w:p w14:paraId="3AD565F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Jeux en ligne</w:t>
            </w:r>
          </w:p>
        </w:tc>
        <w:tc>
          <w:tcPr>
            <w:tcW w:w="2570" w:type="dxa"/>
          </w:tcPr>
          <w:p w14:paraId="27B6A44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1559" w:type="dxa"/>
          </w:tcPr>
          <w:p w14:paraId="24C8296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PW au 1186</w:t>
            </w:r>
          </w:p>
        </w:tc>
        <w:tc>
          <w:tcPr>
            <w:tcW w:w="3261" w:type="dxa"/>
          </w:tcPr>
          <w:p w14:paraId="2DEA364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PW au 1186</w:t>
            </w:r>
          </w:p>
        </w:tc>
      </w:tr>
      <w:tr w:rsidR="003E5EE3" w14:paraId="78B84023" w14:textId="77777777">
        <w:tc>
          <w:tcPr>
            <w:tcW w:w="1234" w:type="dxa"/>
          </w:tcPr>
          <w:p w14:paraId="57983F6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6</w:t>
            </w:r>
          </w:p>
        </w:tc>
        <w:tc>
          <w:tcPr>
            <w:tcW w:w="1234" w:type="dxa"/>
          </w:tcPr>
          <w:p w14:paraId="06C4BD7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Streaming Illimité</w:t>
            </w:r>
          </w:p>
        </w:tc>
        <w:tc>
          <w:tcPr>
            <w:tcW w:w="1234" w:type="dxa"/>
          </w:tcPr>
          <w:p w14:paraId="44A450E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2370" w:type="dxa"/>
          </w:tcPr>
          <w:p w14:paraId="6EC1426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Streaming Audio et Vidéo</w:t>
            </w:r>
          </w:p>
        </w:tc>
        <w:tc>
          <w:tcPr>
            <w:tcW w:w="2570" w:type="dxa"/>
          </w:tcPr>
          <w:p w14:paraId="071D4D0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1559" w:type="dxa"/>
          </w:tcPr>
          <w:p w14:paraId="0A1FBBE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SI au 1186</w:t>
            </w:r>
          </w:p>
        </w:tc>
        <w:tc>
          <w:tcPr>
            <w:tcW w:w="3261" w:type="dxa"/>
          </w:tcPr>
          <w:p w14:paraId="7E78BB5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SI au 1186</w:t>
            </w:r>
          </w:p>
        </w:tc>
      </w:tr>
      <w:tr w:rsidR="003E5EE3" w14:paraId="043EE339" w14:textId="77777777">
        <w:tc>
          <w:tcPr>
            <w:tcW w:w="1234" w:type="dxa"/>
          </w:tcPr>
          <w:p w14:paraId="4F8173D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7</w:t>
            </w:r>
          </w:p>
        </w:tc>
        <w:tc>
          <w:tcPr>
            <w:tcW w:w="1234" w:type="dxa"/>
          </w:tcPr>
          <w:p w14:paraId="3445624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Moov TV</w:t>
            </w:r>
          </w:p>
        </w:tc>
        <w:tc>
          <w:tcPr>
            <w:tcW w:w="1234" w:type="dxa"/>
          </w:tcPr>
          <w:p w14:paraId="64D75A7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2370" w:type="dxa"/>
          </w:tcPr>
          <w:p w14:paraId="34B55A1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Web TV</w:t>
            </w:r>
          </w:p>
        </w:tc>
        <w:tc>
          <w:tcPr>
            <w:tcW w:w="2570" w:type="dxa"/>
          </w:tcPr>
          <w:p w14:paraId="2C4D472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105/250/500/1000/1500/2500 FCFA basic | 150/350/750/1500/2500/3500 FCFA premium</w:t>
            </w:r>
            <w:r>
              <w:rPr>
                <w:rFonts w:ascii="Arial" w:hAnsi="Arial" w:cs="Arial"/>
                <w:color w:val="0070C0"/>
                <w:sz w:val="18"/>
                <w:szCs w:val="18"/>
              </w:rPr>
              <w:br/>
              <w:t>(Détails: https://moov-africa.bf/Pages/detail-actualite.aspx?fiche=40)</w:t>
            </w:r>
          </w:p>
        </w:tc>
        <w:tc>
          <w:tcPr>
            <w:tcW w:w="1559" w:type="dxa"/>
          </w:tcPr>
          <w:p w14:paraId="2BAF31C8" w14:textId="77777777" w:rsidR="003E5EE3" w:rsidRDefault="003E5EE3">
            <w:pPr>
              <w:spacing w:after="0" w:line="240" w:lineRule="auto"/>
              <w:rPr>
                <w:rFonts w:ascii="Arial" w:hAnsi="Arial" w:cs="Arial"/>
                <w:color w:val="0070C0"/>
                <w:sz w:val="18"/>
                <w:szCs w:val="18"/>
              </w:rPr>
            </w:pPr>
          </w:p>
        </w:tc>
        <w:tc>
          <w:tcPr>
            <w:tcW w:w="3261" w:type="dxa"/>
          </w:tcPr>
          <w:p w14:paraId="7B15893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TV au 1186</w:t>
            </w:r>
          </w:p>
        </w:tc>
      </w:tr>
    </w:tbl>
    <w:p w14:paraId="7B9FB122" w14:textId="77777777" w:rsidR="003E5EE3" w:rsidRDefault="003E5EE3">
      <w:pPr>
        <w:rPr>
          <w:rFonts w:ascii="Arial" w:hAnsi="Arial" w:cs="Arial"/>
          <w:color w:val="0070C0"/>
          <w:sz w:val="18"/>
          <w:szCs w:val="18"/>
        </w:rPr>
      </w:pPr>
    </w:p>
    <w:p w14:paraId="385B64BB" w14:textId="77777777" w:rsidR="003E5EE3" w:rsidRDefault="003E5EE3">
      <w:pPr>
        <w:rPr>
          <w:rFonts w:ascii="Arial" w:hAnsi="Arial" w:cs="Arial"/>
          <w:color w:val="0070C0"/>
          <w:sz w:val="18"/>
          <w:szCs w:val="18"/>
        </w:rPr>
      </w:pPr>
    </w:p>
    <w:p w14:paraId="25342BAF" w14:textId="77777777" w:rsidR="003E5EE3" w:rsidRDefault="003E5EE3">
      <w:pPr>
        <w:rPr>
          <w:rFonts w:ascii="Arial" w:hAnsi="Arial" w:cs="Arial"/>
          <w:color w:val="0070C0"/>
          <w:sz w:val="18"/>
          <w:szCs w:val="18"/>
        </w:rPr>
      </w:pPr>
    </w:p>
    <w:p w14:paraId="5D7C9291" w14:textId="77777777" w:rsidR="003E5EE3" w:rsidRDefault="003E5EE3">
      <w:pPr>
        <w:rPr>
          <w:rFonts w:ascii="Arial" w:hAnsi="Arial" w:cs="Arial"/>
          <w:color w:val="0070C0"/>
          <w:sz w:val="18"/>
          <w:szCs w:val="18"/>
        </w:rPr>
      </w:pPr>
    </w:p>
    <w:p w14:paraId="0F0FB525" w14:textId="77777777" w:rsidR="003E5EE3" w:rsidRDefault="003E5EE3">
      <w:pPr>
        <w:rPr>
          <w:rFonts w:ascii="Arial" w:hAnsi="Arial" w:cs="Arial"/>
          <w:color w:val="0070C0"/>
          <w:sz w:val="18"/>
          <w:szCs w:val="18"/>
        </w:rPr>
      </w:pPr>
    </w:p>
    <w:p w14:paraId="68A51891" w14:textId="77777777" w:rsidR="003E5EE3" w:rsidRDefault="003E5EE3">
      <w:pPr>
        <w:rPr>
          <w:rFonts w:ascii="Arial" w:hAnsi="Arial" w:cs="Arial"/>
          <w:color w:val="0070C0"/>
          <w:sz w:val="18"/>
          <w:szCs w:val="18"/>
        </w:rPr>
      </w:pPr>
    </w:p>
    <w:p w14:paraId="20AC617F" w14:textId="77777777" w:rsidR="003E5EE3" w:rsidRDefault="003E5EE3">
      <w:pPr>
        <w:rPr>
          <w:rFonts w:ascii="Arial" w:hAnsi="Arial" w:cs="Arial"/>
          <w:color w:val="0070C0"/>
          <w:sz w:val="18"/>
          <w:szCs w:val="18"/>
        </w:rPr>
      </w:pPr>
    </w:p>
    <w:p w14:paraId="1025116B" w14:textId="77777777" w:rsidR="003E5EE3" w:rsidRDefault="00B64496">
      <w:pPr>
        <w:pStyle w:val="Titre1"/>
        <w:rPr>
          <w:rFonts w:ascii="Arial" w:hAnsi="Arial" w:cs="Arial"/>
          <w:color w:val="F79646" w:themeColor="accent6"/>
          <w:szCs w:val="18"/>
        </w:rPr>
      </w:pPr>
      <w:r>
        <w:rPr>
          <w:rFonts w:ascii="Calibri" w:hAnsi="Calibri" w:cs="Arial"/>
          <w:color w:val="F79646" w:themeColor="accent6"/>
          <w:sz w:val="24"/>
          <w:szCs w:val="18"/>
        </w:rPr>
        <w:t>CATALOGUE DES OFFRES COMMERCIALES DE DÉTAIL</w:t>
      </w:r>
    </w:p>
    <w:p w14:paraId="7919E5E6" w14:textId="77777777" w:rsidR="003E5EE3" w:rsidRDefault="00B64496">
      <w:pPr>
        <w:rPr>
          <w:rFonts w:ascii="Arial" w:hAnsi="Arial" w:cs="Arial"/>
          <w:b/>
          <w:color w:val="F79646" w:themeColor="accent6"/>
          <w:sz w:val="28"/>
          <w:szCs w:val="18"/>
        </w:rPr>
      </w:pPr>
      <w:r>
        <w:rPr>
          <w:rFonts w:ascii="Calibri" w:hAnsi="Calibri" w:cs="Arial"/>
          <w:b/>
          <w:color w:val="F79646" w:themeColor="accent6"/>
          <w:sz w:val="24"/>
          <w:szCs w:val="18"/>
        </w:rPr>
        <w:t>Offres de services à valeur ajoutée (SVA) digitaux 2/2</w:t>
      </w:r>
    </w:p>
    <w:tbl>
      <w:tblPr>
        <w:tblStyle w:val="Grilledutableau"/>
        <w:tblW w:w="1346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34"/>
        <w:gridCol w:w="1234"/>
        <w:gridCol w:w="1234"/>
        <w:gridCol w:w="1367"/>
        <w:gridCol w:w="3857"/>
        <w:gridCol w:w="2126"/>
        <w:gridCol w:w="2410"/>
      </w:tblGrid>
      <w:tr w:rsidR="003E5EE3" w14:paraId="42DF959A" w14:textId="77777777">
        <w:tc>
          <w:tcPr>
            <w:tcW w:w="1234" w:type="dxa"/>
          </w:tcPr>
          <w:p w14:paraId="719592F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w:t>
            </w:r>
          </w:p>
        </w:tc>
        <w:tc>
          <w:tcPr>
            <w:tcW w:w="1234" w:type="dxa"/>
          </w:tcPr>
          <w:p w14:paraId="123371C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Appellation de l’offre</w:t>
            </w:r>
          </w:p>
        </w:tc>
        <w:tc>
          <w:tcPr>
            <w:tcW w:w="1234" w:type="dxa"/>
          </w:tcPr>
          <w:p w14:paraId="5AA0E91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Nom du propriétaire de l’offre</w:t>
            </w:r>
          </w:p>
        </w:tc>
        <w:tc>
          <w:tcPr>
            <w:tcW w:w="1367" w:type="dxa"/>
          </w:tcPr>
          <w:p w14:paraId="6A1ACC4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Détail des services contenus dans l’offre</w:t>
            </w:r>
          </w:p>
        </w:tc>
        <w:tc>
          <w:tcPr>
            <w:tcW w:w="3857" w:type="dxa"/>
          </w:tcPr>
          <w:p w14:paraId="211ABC9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Tarification (FCFA TTC)</w:t>
            </w:r>
          </w:p>
        </w:tc>
        <w:tc>
          <w:tcPr>
            <w:tcW w:w="2126" w:type="dxa"/>
          </w:tcPr>
          <w:p w14:paraId="19C1EB0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souscription de l’offre</w:t>
            </w:r>
          </w:p>
        </w:tc>
        <w:tc>
          <w:tcPr>
            <w:tcW w:w="2410" w:type="dxa"/>
          </w:tcPr>
          <w:p w14:paraId="3F628D9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désabonnement de l’offre</w:t>
            </w:r>
          </w:p>
        </w:tc>
      </w:tr>
      <w:tr w:rsidR="003E5EE3" w14:paraId="5F49003A" w14:textId="77777777">
        <w:tc>
          <w:tcPr>
            <w:tcW w:w="1234" w:type="dxa"/>
          </w:tcPr>
          <w:p w14:paraId="167B1F6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8</w:t>
            </w:r>
          </w:p>
        </w:tc>
        <w:tc>
          <w:tcPr>
            <w:tcW w:w="1234" w:type="dxa"/>
          </w:tcPr>
          <w:p w14:paraId="0C7129F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Weezchat</w:t>
            </w:r>
          </w:p>
        </w:tc>
        <w:tc>
          <w:tcPr>
            <w:tcW w:w="1234" w:type="dxa"/>
          </w:tcPr>
          <w:p w14:paraId="6C64616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1367" w:type="dxa"/>
          </w:tcPr>
          <w:p w14:paraId="61FA1A8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Chat en ligne</w:t>
            </w:r>
          </w:p>
        </w:tc>
        <w:tc>
          <w:tcPr>
            <w:tcW w:w="3857" w:type="dxa"/>
          </w:tcPr>
          <w:p w14:paraId="52D903D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2126" w:type="dxa"/>
          </w:tcPr>
          <w:p w14:paraId="6A76060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WC au 1186</w:t>
            </w:r>
          </w:p>
        </w:tc>
        <w:tc>
          <w:tcPr>
            <w:tcW w:w="2410" w:type="dxa"/>
          </w:tcPr>
          <w:p w14:paraId="4CD33FF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WC au 1186</w:t>
            </w:r>
          </w:p>
        </w:tc>
      </w:tr>
      <w:tr w:rsidR="003E5EE3" w14:paraId="6B25CD37" w14:textId="77777777">
        <w:tc>
          <w:tcPr>
            <w:tcW w:w="1234" w:type="dxa"/>
          </w:tcPr>
          <w:p w14:paraId="0E9A9EB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9</w:t>
            </w:r>
          </w:p>
        </w:tc>
        <w:tc>
          <w:tcPr>
            <w:tcW w:w="1234" w:type="dxa"/>
          </w:tcPr>
          <w:p w14:paraId="5CC6BC2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Zikplay</w:t>
            </w:r>
          </w:p>
        </w:tc>
        <w:tc>
          <w:tcPr>
            <w:tcW w:w="1234" w:type="dxa"/>
          </w:tcPr>
          <w:p w14:paraId="4F2DD5F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1367" w:type="dxa"/>
          </w:tcPr>
          <w:p w14:paraId="2C75AFA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Streaming Audio</w:t>
            </w:r>
          </w:p>
        </w:tc>
        <w:tc>
          <w:tcPr>
            <w:tcW w:w="3857" w:type="dxa"/>
          </w:tcPr>
          <w:p w14:paraId="39E18F5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2126" w:type="dxa"/>
          </w:tcPr>
          <w:p w14:paraId="1D44AA04"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ZIK au 1186</w:t>
            </w:r>
          </w:p>
        </w:tc>
        <w:tc>
          <w:tcPr>
            <w:tcW w:w="2410" w:type="dxa"/>
          </w:tcPr>
          <w:p w14:paraId="6E3B11C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ZIK au 1186</w:t>
            </w:r>
          </w:p>
        </w:tc>
      </w:tr>
      <w:tr w:rsidR="003E5EE3" w14:paraId="64E99440" w14:textId="77777777">
        <w:tc>
          <w:tcPr>
            <w:tcW w:w="1234" w:type="dxa"/>
          </w:tcPr>
          <w:p w14:paraId="243EB39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w:t>
            </w:r>
          </w:p>
        </w:tc>
        <w:tc>
          <w:tcPr>
            <w:tcW w:w="1234" w:type="dxa"/>
          </w:tcPr>
          <w:p w14:paraId="147C5E0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BuzzMobi</w:t>
            </w:r>
          </w:p>
        </w:tc>
        <w:tc>
          <w:tcPr>
            <w:tcW w:w="1234" w:type="dxa"/>
          </w:tcPr>
          <w:p w14:paraId="023018E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1367" w:type="dxa"/>
          </w:tcPr>
          <w:p w14:paraId="0A37E7A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Information</w:t>
            </w:r>
          </w:p>
        </w:tc>
        <w:tc>
          <w:tcPr>
            <w:tcW w:w="3857" w:type="dxa"/>
          </w:tcPr>
          <w:p w14:paraId="1DBFB391"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2126" w:type="dxa"/>
          </w:tcPr>
          <w:p w14:paraId="5E58725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BUZ au 1186</w:t>
            </w:r>
          </w:p>
        </w:tc>
        <w:tc>
          <w:tcPr>
            <w:tcW w:w="2410" w:type="dxa"/>
          </w:tcPr>
          <w:p w14:paraId="022873A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BUZ au 1186</w:t>
            </w:r>
          </w:p>
        </w:tc>
      </w:tr>
      <w:tr w:rsidR="003E5EE3" w14:paraId="5FD4173A" w14:textId="77777777">
        <w:tc>
          <w:tcPr>
            <w:tcW w:w="1234" w:type="dxa"/>
          </w:tcPr>
          <w:p w14:paraId="6FE9392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11</w:t>
            </w:r>
          </w:p>
        </w:tc>
        <w:tc>
          <w:tcPr>
            <w:tcW w:w="1234" w:type="dxa"/>
          </w:tcPr>
          <w:p w14:paraId="6141D50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Footballers Lives</w:t>
            </w:r>
          </w:p>
        </w:tc>
        <w:tc>
          <w:tcPr>
            <w:tcW w:w="1234" w:type="dxa"/>
          </w:tcPr>
          <w:p w14:paraId="3597056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1367" w:type="dxa"/>
          </w:tcPr>
          <w:p w14:paraId="7DB7044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Information sur le Foot</w:t>
            </w:r>
          </w:p>
        </w:tc>
        <w:tc>
          <w:tcPr>
            <w:tcW w:w="3857" w:type="dxa"/>
          </w:tcPr>
          <w:p w14:paraId="712CED8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2126" w:type="dxa"/>
          </w:tcPr>
          <w:p w14:paraId="63A1B2C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FL au 1186</w:t>
            </w:r>
          </w:p>
        </w:tc>
        <w:tc>
          <w:tcPr>
            <w:tcW w:w="2410" w:type="dxa"/>
          </w:tcPr>
          <w:p w14:paraId="4D55636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FL au 1186</w:t>
            </w:r>
          </w:p>
        </w:tc>
      </w:tr>
      <w:tr w:rsidR="003E5EE3" w14:paraId="3C71A1CB" w14:textId="77777777">
        <w:tc>
          <w:tcPr>
            <w:tcW w:w="1234" w:type="dxa"/>
          </w:tcPr>
          <w:p w14:paraId="668BE29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12</w:t>
            </w:r>
          </w:p>
        </w:tc>
        <w:tc>
          <w:tcPr>
            <w:tcW w:w="1234" w:type="dxa"/>
          </w:tcPr>
          <w:p w14:paraId="1F81730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Busuu</w:t>
            </w:r>
          </w:p>
        </w:tc>
        <w:tc>
          <w:tcPr>
            <w:tcW w:w="1234" w:type="dxa"/>
          </w:tcPr>
          <w:p w14:paraId="4425E2A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1367" w:type="dxa"/>
          </w:tcPr>
          <w:p w14:paraId="7C73F83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Apprentissage de langues</w:t>
            </w:r>
          </w:p>
        </w:tc>
        <w:tc>
          <w:tcPr>
            <w:tcW w:w="3857" w:type="dxa"/>
          </w:tcPr>
          <w:p w14:paraId="0806BCB0"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200 FCFA/jour ou 350 FCFA à l’acte</w:t>
            </w:r>
          </w:p>
        </w:tc>
        <w:tc>
          <w:tcPr>
            <w:tcW w:w="2126" w:type="dxa"/>
          </w:tcPr>
          <w:p w14:paraId="058169E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BU au 1186 / BU1 à l’acte</w:t>
            </w:r>
          </w:p>
        </w:tc>
        <w:tc>
          <w:tcPr>
            <w:tcW w:w="2410" w:type="dxa"/>
          </w:tcPr>
          <w:p w14:paraId="50C8A513"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BU au 1186</w:t>
            </w:r>
          </w:p>
        </w:tc>
      </w:tr>
      <w:tr w:rsidR="003E5EE3" w14:paraId="11AFFB15" w14:textId="77777777">
        <w:tc>
          <w:tcPr>
            <w:tcW w:w="1234" w:type="dxa"/>
          </w:tcPr>
          <w:p w14:paraId="6E58C50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13</w:t>
            </w:r>
          </w:p>
        </w:tc>
        <w:tc>
          <w:tcPr>
            <w:tcW w:w="1234" w:type="dxa"/>
          </w:tcPr>
          <w:p w14:paraId="5E8CA1E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Playzone</w:t>
            </w:r>
          </w:p>
        </w:tc>
        <w:tc>
          <w:tcPr>
            <w:tcW w:w="1234" w:type="dxa"/>
          </w:tcPr>
          <w:p w14:paraId="542BB91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1367" w:type="dxa"/>
          </w:tcPr>
          <w:p w14:paraId="2C696F1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Gaming HD</w:t>
            </w:r>
          </w:p>
        </w:tc>
        <w:tc>
          <w:tcPr>
            <w:tcW w:w="3857" w:type="dxa"/>
          </w:tcPr>
          <w:p w14:paraId="63D7B23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200 FCFA/jour ou 350 FCFA à l’acte</w:t>
            </w:r>
          </w:p>
        </w:tc>
        <w:tc>
          <w:tcPr>
            <w:tcW w:w="2126" w:type="dxa"/>
          </w:tcPr>
          <w:p w14:paraId="64DD31F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PZ au 1186 / PZ1 à l’acte</w:t>
            </w:r>
          </w:p>
        </w:tc>
        <w:tc>
          <w:tcPr>
            <w:tcW w:w="2410" w:type="dxa"/>
          </w:tcPr>
          <w:p w14:paraId="14D3855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PZ au 1186</w:t>
            </w:r>
          </w:p>
        </w:tc>
      </w:tr>
      <w:tr w:rsidR="003E5EE3" w14:paraId="351C9A2A" w14:textId="77777777">
        <w:tc>
          <w:tcPr>
            <w:tcW w:w="1234" w:type="dxa"/>
          </w:tcPr>
          <w:p w14:paraId="2740143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14</w:t>
            </w:r>
          </w:p>
        </w:tc>
        <w:tc>
          <w:tcPr>
            <w:tcW w:w="1234" w:type="dxa"/>
          </w:tcPr>
          <w:p w14:paraId="6055708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MOCABI</w:t>
            </w:r>
          </w:p>
        </w:tc>
        <w:tc>
          <w:tcPr>
            <w:tcW w:w="1234" w:type="dxa"/>
          </w:tcPr>
          <w:p w14:paraId="48CADB5C"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1367" w:type="dxa"/>
          </w:tcPr>
          <w:p w14:paraId="294E3CFA"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Streaming proposant des vidéos</w:t>
            </w:r>
          </w:p>
        </w:tc>
        <w:tc>
          <w:tcPr>
            <w:tcW w:w="3857" w:type="dxa"/>
          </w:tcPr>
          <w:p w14:paraId="39861385"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105 FCFA/jour ou 263 FCFA à l’acte</w:t>
            </w:r>
          </w:p>
        </w:tc>
        <w:tc>
          <w:tcPr>
            <w:tcW w:w="2126" w:type="dxa"/>
          </w:tcPr>
          <w:p w14:paraId="67A7A0D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VM au 1186 / VM1 à l’acte</w:t>
            </w:r>
          </w:p>
        </w:tc>
        <w:tc>
          <w:tcPr>
            <w:tcW w:w="2410" w:type="dxa"/>
          </w:tcPr>
          <w:p w14:paraId="24D25BE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VM au 1186</w:t>
            </w:r>
          </w:p>
        </w:tc>
      </w:tr>
      <w:tr w:rsidR="003E5EE3" w14:paraId="6ABE8970" w14:textId="77777777">
        <w:tc>
          <w:tcPr>
            <w:tcW w:w="1234" w:type="dxa"/>
          </w:tcPr>
          <w:p w14:paraId="255310A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15</w:t>
            </w:r>
          </w:p>
        </w:tc>
        <w:tc>
          <w:tcPr>
            <w:tcW w:w="1234" w:type="dxa"/>
          </w:tcPr>
          <w:p w14:paraId="7EB2B6D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PLAYUP</w:t>
            </w:r>
          </w:p>
        </w:tc>
        <w:tc>
          <w:tcPr>
            <w:tcW w:w="1234" w:type="dxa"/>
          </w:tcPr>
          <w:p w14:paraId="291E91E8"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DIGITAL VIRGO</w:t>
            </w:r>
          </w:p>
        </w:tc>
        <w:tc>
          <w:tcPr>
            <w:tcW w:w="1367" w:type="dxa"/>
          </w:tcPr>
          <w:p w14:paraId="14D045BA" w14:textId="77777777" w:rsidR="003E5EE3" w:rsidRDefault="00F7141A">
            <w:pPr>
              <w:spacing w:after="0" w:line="240" w:lineRule="auto"/>
              <w:rPr>
                <w:rFonts w:ascii="Arial" w:hAnsi="Arial" w:cs="Arial"/>
                <w:color w:val="0070C0"/>
                <w:sz w:val="18"/>
                <w:szCs w:val="18"/>
              </w:rPr>
            </w:pPr>
            <w:r>
              <w:rPr>
                <w:rFonts w:ascii="Arial" w:hAnsi="Arial" w:cs="Arial"/>
                <w:color w:val="0070C0"/>
                <w:sz w:val="18"/>
                <w:szCs w:val="18"/>
              </w:rPr>
              <w:t>Plateformes</w:t>
            </w:r>
            <w:r w:rsidR="00B64496">
              <w:rPr>
                <w:rFonts w:ascii="Arial" w:hAnsi="Arial" w:cs="Arial"/>
                <w:color w:val="0070C0"/>
                <w:sz w:val="18"/>
                <w:szCs w:val="18"/>
              </w:rPr>
              <w:t xml:space="preserve"> musicale</w:t>
            </w:r>
          </w:p>
        </w:tc>
        <w:tc>
          <w:tcPr>
            <w:tcW w:w="3857" w:type="dxa"/>
          </w:tcPr>
          <w:p w14:paraId="150FBF3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200 FCFA/jour ou 350 FCFA à l’acte</w:t>
            </w:r>
          </w:p>
        </w:tc>
        <w:tc>
          <w:tcPr>
            <w:tcW w:w="2126" w:type="dxa"/>
          </w:tcPr>
          <w:p w14:paraId="1828A31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UP au 1186 / UP1 à l’acte</w:t>
            </w:r>
          </w:p>
        </w:tc>
        <w:tc>
          <w:tcPr>
            <w:tcW w:w="2410" w:type="dxa"/>
          </w:tcPr>
          <w:p w14:paraId="6A055C9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UP au 1186</w:t>
            </w:r>
          </w:p>
        </w:tc>
      </w:tr>
    </w:tbl>
    <w:p w14:paraId="2AAB7371" w14:textId="77777777" w:rsidR="003E5EE3" w:rsidRDefault="003E5EE3">
      <w:pPr>
        <w:rPr>
          <w:rFonts w:ascii="Arial" w:hAnsi="Arial" w:cs="Arial"/>
          <w:color w:val="0070C0"/>
          <w:sz w:val="18"/>
          <w:szCs w:val="18"/>
        </w:rPr>
      </w:pPr>
    </w:p>
    <w:p w14:paraId="0E788328" w14:textId="77777777" w:rsidR="003E5EE3" w:rsidRDefault="003E5EE3">
      <w:pPr>
        <w:rPr>
          <w:rFonts w:ascii="Arial" w:hAnsi="Arial" w:cs="Arial"/>
          <w:color w:val="0070C0"/>
          <w:sz w:val="18"/>
          <w:szCs w:val="18"/>
        </w:rPr>
      </w:pPr>
    </w:p>
    <w:p w14:paraId="404C457C" w14:textId="77777777" w:rsidR="003E5EE3" w:rsidRDefault="003E5EE3">
      <w:pPr>
        <w:rPr>
          <w:rFonts w:ascii="Arial" w:hAnsi="Arial" w:cs="Arial"/>
          <w:color w:val="0070C0"/>
          <w:sz w:val="18"/>
          <w:szCs w:val="18"/>
        </w:rPr>
      </w:pPr>
    </w:p>
    <w:p w14:paraId="4912897A" w14:textId="77777777" w:rsidR="003E5EE3" w:rsidRDefault="003E5EE3">
      <w:pPr>
        <w:rPr>
          <w:rFonts w:ascii="Arial" w:hAnsi="Arial" w:cs="Arial"/>
          <w:color w:val="0070C0"/>
          <w:sz w:val="18"/>
          <w:szCs w:val="18"/>
        </w:rPr>
      </w:pPr>
    </w:p>
    <w:p w14:paraId="6730E895" w14:textId="77777777" w:rsidR="003E5EE3" w:rsidRDefault="003E5EE3">
      <w:pPr>
        <w:rPr>
          <w:rFonts w:ascii="Arial" w:hAnsi="Arial" w:cs="Arial"/>
          <w:color w:val="0070C0"/>
          <w:sz w:val="18"/>
          <w:szCs w:val="18"/>
        </w:rPr>
      </w:pPr>
    </w:p>
    <w:p w14:paraId="5A577F1C" w14:textId="77777777" w:rsidR="003E5EE3" w:rsidRDefault="003E5EE3">
      <w:pPr>
        <w:rPr>
          <w:rFonts w:ascii="Arial" w:hAnsi="Arial" w:cs="Arial"/>
          <w:color w:val="0070C0"/>
          <w:sz w:val="18"/>
          <w:szCs w:val="18"/>
        </w:rPr>
      </w:pPr>
    </w:p>
    <w:p w14:paraId="69B42CFC" w14:textId="77777777" w:rsidR="003E5EE3" w:rsidRDefault="00B64496">
      <w:pPr>
        <w:pStyle w:val="Titre1"/>
        <w:rPr>
          <w:rFonts w:ascii="Arial" w:hAnsi="Arial" w:cs="Arial"/>
          <w:color w:val="F79646" w:themeColor="accent6"/>
          <w:szCs w:val="18"/>
        </w:rPr>
      </w:pPr>
      <w:r>
        <w:rPr>
          <w:rFonts w:ascii="Calibri" w:hAnsi="Calibri" w:cs="Arial"/>
          <w:color w:val="F79646" w:themeColor="accent6"/>
          <w:szCs w:val="18"/>
        </w:rPr>
        <w:t xml:space="preserve">CATALOGUE DES OFFRES COMMERCIALES </w:t>
      </w:r>
      <w:r>
        <w:rPr>
          <w:rFonts w:ascii="Calibri" w:hAnsi="Calibri" w:cs="Arial"/>
          <w:color w:val="F79646" w:themeColor="accent6"/>
          <w:sz w:val="24"/>
          <w:szCs w:val="18"/>
        </w:rPr>
        <w:t>DE DÉTAIL</w:t>
      </w:r>
    </w:p>
    <w:p w14:paraId="402EBB41" w14:textId="77777777" w:rsidR="003E5EE3" w:rsidRDefault="00B64496">
      <w:pPr>
        <w:rPr>
          <w:rFonts w:ascii="Arial" w:hAnsi="Arial" w:cs="Arial"/>
          <w:b/>
          <w:color w:val="F79646" w:themeColor="accent6"/>
          <w:sz w:val="28"/>
          <w:szCs w:val="18"/>
        </w:rPr>
      </w:pPr>
      <w:r>
        <w:rPr>
          <w:rFonts w:ascii="Calibri" w:hAnsi="Calibri" w:cs="Arial"/>
          <w:b/>
          <w:color w:val="F79646" w:themeColor="accent6"/>
          <w:sz w:val="24"/>
          <w:szCs w:val="18"/>
        </w:rPr>
        <w:t>Codes utiles (1/1)</w:t>
      </w:r>
    </w:p>
    <w:tbl>
      <w:tblPr>
        <w:tblStyle w:val="Grilledutableau"/>
        <w:tblW w:w="1346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524"/>
        <w:gridCol w:w="4394"/>
        <w:gridCol w:w="3544"/>
      </w:tblGrid>
      <w:tr w:rsidR="003E5EE3" w14:paraId="1FF2A04F" w14:textId="77777777">
        <w:tc>
          <w:tcPr>
            <w:tcW w:w="5524" w:type="dxa"/>
          </w:tcPr>
          <w:p w14:paraId="5BD2822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Objectif du procédé/code</w:t>
            </w:r>
          </w:p>
        </w:tc>
        <w:tc>
          <w:tcPr>
            <w:tcW w:w="4394" w:type="dxa"/>
          </w:tcPr>
          <w:p w14:paraId="35D9092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Description détaillée du procédé</w:t>
            </w:r>
          </w:p>
        </w:tc>
        <w:tc>
          <w:tcPr>
            <w:tcW w:w="3544" w:type="dxa"/>
          </w:tcPr>
          <w:p w14:paraId="62422E2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Autres informations utiles</w:t>
            </w:r>
          </w:p>
        </w:tc>
      </w:tr>
      <w:tr w:rsidR="003E5EE3" w14:paraId="7135804D" w14:textId="77777777">
        <w:tc>
          <w:tcPr>
            <w:tcW w:w="5524" w:type="dxa"/>
          </w:tcPr>
          <w:p w14:paraId="39FCCB5E"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consultation de la liste des SVA activés sur son numéro via les canaux VOIX/SMS/USSD</w:t>
            </w:r>
          </w:p>
        </w:tc>
        <w:tc>
          <w:tcPr>
            <w:tcW w:w="4394" w:type="dxa"/>
          </w:tcPr>
          <w:p w14:paraId="3212B8BB"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Liste au 1110</w:t>
            </w:r>
          </w:p>
        </w:tc>
        <w:tc>
          <w:tcPr>
            <w:tcW w:w="3544" w:type="dxa"/>
          </w:tcPr>
          <w:p w14:paraId="1345A0C6" w14:textId="77777777" w:rsidR="003E5EE3" w:rsidRDefault="003E5EE3">
            <w:pPr>
              <w:spacing w:after="0" w:line="240" w:lineRule="auto"/>
              <w:rPr>
                <w:rFonts w:ascii="Arial" w:hAnsi="Arial" w:cs="Arial"/>
                <w:color w:val="0070C0"/>
                <w:sz w:val="18"/>
                <w:szCs w:val="18"/>
              </w:rPr>
            </w:pPr>
          </w:p>
        </w:tc>
      </w:tr>
      <w:tr w:rsidR="003E5EE3" w14:paraId="205B16F7" w14:textId="77777777">
        <w:tc>
          <w:tcPr>
            <w:tcW w:w="5524" w:type="dxa"/>
          </w:tcPr>
          <w:p w14:paraId="2C8808E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consultation de la liste des SVA digitaux activés sur son numéro</w:t>
            </w:r>
          </w:p>
        </w:tc>
        <w:tc>
          <w:tcPr>
            <w:tcW w:w="4394" w:type="dxa"/>
          </w:tcPr>
          <w:p w14:paraId="79CA545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Liste au 1110 ou https://www.mes-abonnements-bf.com/</w:t>
            </w:r>
          </w:p>
        </w:tc>
        <w:tc>
          <w:tcPr>
            <w:tcW w:w="3544" w:type="dxa"/>
          </w:tcPr>
          <w:p w14:paraId="62137ACE" w14:textId="77777777" w:rsidR="003E5EE3" w:rsidRDefault="003E5EE3">
            <w:pPr>
              <w:spacing w:after="0" w:line="240" w:lineRule="auto"/>
              <w:rPr>
                <w:rFonts w:ascii="Arial" w:hAnsi="Arial" w:cs="Arial"/>
                <w:color w:val="0070C0"/>
                <w:sz w:val="18"/>
                <w:szCs w:val="18"/>
              </w:rPr>
            </w:pPr>
          </w:p>
        </w:tc>
      </w:tr>
      <w:tr w:rsidR="003E5EE3" w14:paraId="4F1D9973" w14:textId="77777777">
        <w:tc>
          <w:tcPr>
            <w:tcW w:w="5524" w:type="dxa"/>
          </w:tcPr>
          <w:p w14:paraId="618CCB4F"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d’activation de l’option de non réception des messages publicitaires</w:t>
            </w:r>
          </w:p>
        </w:tc>
        <w:tc>
          <w:tcPr>
            <w:tcW w:w="4394" w:type="dxa"/>
          </w:tcPr>
          <w:p w14:paraId="71607DC6"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*444#</w:t>
            </w:r>
          </w:p>
        </w:tc>
        <w:tc>
          <w:tcPr>
            <w:tcW w:w="3544" w:type="dxa"/>
          </w:tcPr>
          <w:p w14:paraId="1DC5FA3C" w14:textId="77777777" w:rsidR="003E5EE3" w:rsidRDefault="003E5EE3">
            <w:pPr>
              <w:spacing w:after="0" w:line="240" w:lineRule="auto"/>
              <w:rPr>
                <w:rFonts w:ascii="Arial" w:hAnsi="Arial" w:cs="Arial"/>
                <w:color w:val="0070C0"/>
                <w:sz w:val="18"/>
                <w:szCs w:val="18"/>
              </w:rPr>
            </w:pPr>
          </w:p>
        </w:tc>
      </w:tr>
      <w:tr w:rsidR="003E5EE3" w14:paraId="5CF6AA11" w14:textId="77777777">
        <w:tc>
          <w:tcPr>
            <w:tcW w:w="5524" w:type="dxa"/>
          </w:tcPr>
          <w:p w14:paraId="3D94BFD2"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Procédé de désactivation de l’option de non réception des messages publicitaires</w:t>
            </w:r>
          </w:p>
        </w:tc>
        <w:tc>
          <w:tcPr>
            <w:tcW w:w="4394" w:type="dxa"/>
          </w:tcPr>
          <w:p w14:paraId="0E8FBC79"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*444#</w:t>
            </w:r>
          </w:p>
        </w:tc>
        <w:tc>
          <w:tcPr>
            <w:tcW w:w="3544" w:type="dxa"/>
          </w:tcPr>
          <w:p w14:paraId="3B3E37FD" w14:textId="77777777" w:rsidR="003E5EE3" w:rsidRDefault="003E5EE3">
            <w:pPr>
              <w:spacing w:after="0" w:line="240" w:lineRule="auto"/>
              <w:rPr>
                <w:rFonts w:ascii="Arial" w:hAnsi="Arial" w:cs="Arial"/>
                <w:color w:val="0070C0"/>
                <w:sz w:val="18"/>
                <w:szCs w:val="18"/>
              </w:rPr>
            </w:pPr>
          </w:p>
        </w:tc>
      </w:tr>
      <w:tr w:rsidR="003E5EE3" w14:paraId="5F1FF779" w14:textId="77777777">
        <w:tc>
          <w:tcPr>
            <w:tcW w:w="5524" w:type="dxa"/>
          </w:tcPr>
          <w:p w14:paraId="7DE7411D"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Autres codes utiles (à préciser si disponibles sur le réseau)</w:t>
            </w:r>
          </w:p>
        </w:tc>
        <w:tc>
          <w:tcPr>
            <w:tcW w:w="4394" w:type="dxa"/>
          </w:tcPr>
          <w:p w14:paraId="2BB9E7CD" w14:textId="77777777" w:rsidR="003E5EE3" w:rsidRDefault="003E5EE3">
            <w:pPr>
              <w:spacing w:after="0" w:line="240" w:lineRule="auto"/>
              <w:rPr>
                <w:rFonts w:ascii="Arial" w:hAnsi="Arial" w:cs="Arial"/>
                <w:color w:val="0070C0"/>
                <w:sz w:val="18"/>
                <w:szCs w:val="18"/>
              </w:rPr>
            </w:pPr>
          </w:p>
        </w:tc>
        <w:tc>
          <w:tcPr>
            <w:tcW w:w="3544" w:type="dxa"/>
          </w:tcPr>
          <w:p w14:paraId="15FE7D77" w14:textId="77777777" w:rsidR="003E5EE3" w:rsidRDefault="00B64496">
            <w:pPr>
              <w:spacing w:after="0" w:line="240" w:lineRule="auto"/>
              <w:rPr>
                <w:rFonts w:ascii="Arial" w:hAnsi="Arial" w:cs="Arial"/>
                <w:color w:val="0070C0"/>
                <w:sz w:val="18"/>
                <w:szCs w:val="18"/>
              </w:rPr>
            </w:pPr>
            <w:r>
              <w:rPr>
                <w:rFonts w:ascii="Arial" w:hAnsi="Arial" w:cs="Arial"/>
                <w:color w:val="0070C0"/>
                <w:sz w:val="18"/>
                <w:szCs w:val="18"/>
              </w:rPr>
              <w:t>Stop au short code concerné</w:t>
            </w:r>
          </w:p>
        </w:tc>
      </w:tr>
    </w:tbl>
    <w:p w14:paraId="6865D477" w14:textId="77777777" w:rsidR="003E5EE3" w:rsidRDefault="00B64496">
      <w:pPr>
        <w:rPr>
          <w:rFonts w:ascii="Arial" w:hAnsi="Arial" w:cs="Arial"/>
          <w:color w:val="0070C0"/>
          <w:sz w:val="18"/>
          <w:szCs w:val="18"/>
        </w:rPr>
      </w:pPr>
      <w:r>
        <w:rPr>
          <w:rFonts w:ascii="Calibri" w:hAnsi="Calibri" w:cs="Arial"/>
          <w:szCs w:val="18"/>
        </w:rPr>
        <w:br/>
      </w:r>
      <w:r>
        <w:rPr>
          <w:rFonts w:ascii="Calibri" w:hAnsi="Calibri" w:cs="Arial"/>
          <w:color w:val="0070C0"/>
          <w:szCs w:val="18"/>
        </w:rPr>
        <w:t>**Modalités de facturation des compteurs Bonus**</w:t>
      </w:r>
    </w:p>
    <w:p w14:paraId="2594CE92" w14:textId="77777777" w:rsidR="003E5EE3" w:rsidRDefault="00B64496">
      <w:pPr>
        <w:rPr>
          <w:rFonts w:ascii="Arial" w:hAnsi="Arial" w:cs="Arial"/>
          <w:color w:val="0070C0"/>
          <w:sz w:val="18"/>
          <w:szCs w:val="18"/>
        </w:rPr>
      </w:pPr>
      <w:r>
        <w:rPr>
          <w:rFonts w:ascii="Calibri" w:hAnsi="Calibri" w:cs="Arial"/>
          <w:color w:val="0070C0"/>
          <w:szCs w:val="18"/>
        </w:rPr>
        <w:t>La taxation sur les compteurs bonus est de 1,75F/seconde et concerne 4 compteurs:</w:t>
      </w:r>
    </w:p>
    <w:p w14:paraId="58C57BBF" w14:textId="77777777" w:rsidR="003E5EE3" w:rsidRDefault="00B64496">
      <w:pPr>
        <w:rPr>
          <w:rFonts w:ascii="Arial" w:hAnsi="Arial" w:cs="Arial"/>
          <w:color w:val="0070C0"/>
          <w:sz w:val="18"/>
          <w:szCs w:val="18"/>
        </w:rPr>
      </w:pPr>
      <w:r>
        <w:rPr>
          <w:rFonts w:ascii="Calibri" w:hAnsi="Calibri" w:cs="Arial"/>
          <w:color w:val="0070C0"/>
          <w:szCs w:val="18"/>
        </w:rPr>
        <w:t>• Bonus YA_SOMA (lundis, mercredis, jeudis, dimanches)</w:t>
      </w:r>
      <w:r>
        <w:rPr>
          <w:rFonts w:ascii="Calibri" w:hAnsi="Calibri" w:cs="Arial"/>
          <w:color w:val="0070C0"/>
          <w:szCs w:val="18"/>
        </w:rPr>
        <w:br/>
        <w:t>• Bonus Moov Money Day (mardis, vendredis)</w:t>
      </w:r>
      <w:r>
        <w:rPr>
          <w:rFonts w:ascii="Calibri" w:hAnsi="Calibri" w:cs="Arial"/>
          <w:color w:val="0070C0"/>
          <w:szCs w:val="18"/>
        </w:rPr>
        <w:br/>
        <w:t>• Bonus week-end (samedis)</w:t>
      </w:r>
      <w:r>
        <w:rPr>
          <w:rFonts w:ascii="Calibri" w:hAnsi="Calibri" w:cs="Arial"/>
          <w:color w:val="0070C0"/>
          <w:szCs w:val="18"/>
        </w:rPr>
        <w:br/>
        <w:t>• Bonus tous réseaux (300% octroyés sur les nouveaux Kits).</w:t>
      </w:r>
    </w:p>
    <w:p w14:paraId="2B293DE2" w14:textId="77777777" w:rsidR="003E5EE3" w:rsidRDefault="00B64496">
      <w:pPr>
        <w:rPr>
          <w:rFonts w:ascii="Arial" w:hAnsi="Arial" w:cs="Arial"/>
          <w:color w:val="0070C0"/>
          <w:sz w:val="18"/>
          <w:szCs w:val="18"/>
        </w:rPr>
      </w:pPr>
      <w:r>
        <w:rPr>
          <w:rFonts w:ascii="Calibri" w:hAnsi="Calibri" w:cs="Arial"/>
          <w:color w:val="0070C0"/>
          <w:szCs w:val="18"/>
        </w:rPr>
        <w:t>Les autres compteurs bonus sont taxés à 1,6F/s.</w:t>
      </w:r>
    </w:p>
    <w:p w14:paraId="6837C55D" w14:textId="77777777" w:rsidR="003E5EE3" w:rsidRDefault="003E5EE3">
      <w:pPr>
        <w:rPr>
          <w:rFonts w:ascii="Arial" w:hAnsi="Arial" w:cs="Arial"/>
          <w:sz w:val="18"/>
          <w:szCs w:val="18"/>
        </w:rPr>
      </w:pPr>
    </w:p>
    <w:p w14:paraId="3E9B7ED1" w14:textId="77777777" w:rsidR="003E5EE3" w:rsidRDefault="003E5EE3">
      <w:pPr>
        <w:rPr>
          <w:rFonts w:ascii="Arial" w:hAnsi="Arial" w:cs="Arial"/>
          <w:sz w:val="18"/>
          <w:szCs w:val="18"/>
        </w:rPr>
      </w:pPr>
    </w:p>
    <w:p w14:paraId="6E5CDF54" w14:textId="77777777" w:rsidR="003E5EE3" w:rsidRDefault="003E5EE3">
      <w:pPr>
        <w:rPr>
          <w:rFonts w:ascii="Arial" w:hAnsi="Arial" w:cs="Arial"/>
          <w:sz w:val="18"/>
          <w:szCs w:val="18"/>
        </w:rPr>
      </w:pPr>
    </w:p>
    <w:p w14:paraId="7BF09DB0" w14:textId="77777777" w:rsidR="003E5EE3" w:rsidRDefault="003E5EE3">
      <w:pPr>
        <w:rPr>
          <w:rFonts w:ascii="Arial" w:hAnsi="Arial" w:cs="Arial"/>
          <w:sz w:val="18"/>
          <w:szCs w:val="18"/>
        </w:rPr>
      </w:pPr>
    </w:p>
    <w:p w14:paraId="58DE52A9" w14:textId="77777777" w:rsidR="00EA185F" w:rsidRDefault="00EA185F" w:rsidP="00EA185F">
      <w:pPr>
        <w:pStyle w:val="Titre1"/>
        <w:rPr>
          <w:rFonts w:ascii="Arial" w:hAnsi="Arial" w:cs="Arial"/>
          <w:color w:val="F79646" w:themeColor="accent6"/>
          <w:szCs w:val="18"/>
        </w:rPr>
      </w:pPr>
      <w:r>
        <w:rPr>
          <w:rFonts w:ascii="Calibri" w:hAnsi="Calibri" w:cs="Arial"/>
          <w:color w:val="F79646" w:themeColor="accent6"/>
          <w:sz w:val="24"/>
          <w:szCs w:val="18"/>
        </w:rPr>
        <w:lastRenderedPageBreak/>
        <w:t xml:space="preserve">CATALOGUE DES OFFRES COMMERCIALES </w:t>
      </w:r>
    </w:p>
    <w:p w14:paraId="6416029F" w14:textId="77777777" w:rsidR="00EA185F" w:rsidRDefault="00EA185F" w:rsidP="00EA185F">
      <w:pPr>
        <w:rPr>
          <w:rFonts w:ascii="Arial" w:hAnsi="Arial" w:cs="Arial"/>
          <w:b/>
          <w:color w:val="F79646" w:themeColor="accent6"/>
          <w:sz w:val="28"/>
          <w:szCs w:val="18"/>
        </w:rPr>
      </w:pPr>
      <w:r>
        <w:rPr>
          <w:rFonts w:ascii="Calibri" w:hAnsi="Calibri" w:cs="Arial"/>
          <w:b/>
          <w:color w:val="F79646" w:themeColor="accent6"/>
          <w:sz w:val="24"/>
          <w:szCs w:val="18"/>
        </w:rPr>
        <w:t>Offres Wifi fibre</w:t>
      </w:r>
    </w:p>
    <w:p w14:paraId="3B6F76D0" w14:textId="77777777" w:rsidR="00EA185F" w:rsidRDefault="00EA185F" w:rsidP="00EA185F">
      <w:pPr>
        <w:pStyle w:val="NormalWeb"/>
        <w:kinsoku w:val="0"/>
        <w:overflowPunct w:val="0"/>
        <w:spacing w:before="0" w:beforeAutospacing="0" w:after="0" w:afterAutospacing="0" w:line="276" w:lineRule="auto"/>
        <w:textAlignment w:val="baseline"/>
      </w:pPr>
      <w:r>
        <w:rPr>
          <w:rFonts w:ascii="Calibri" w:hAnsi="Calibri" w:cs="+mn-cs"/>
          <w:b/>
          <w:bCs/>
          <w:color w:val="000000"/>
          <w:kern w:val="24"/>
          <w:sz w:val="32"/>
          <w:szCs w:val="32"/>
          <w:u w:val="single"/>
        </w:rPr>
        <w:t>Tableau récapitulatif de l’offre Wifi Fibre (prépayé et post payé) et les avantages associés</w:t>
      </w:r>
    </w:p>
    <w:tbl>
      <w:tblPr>
        <w:tblW w:w="11756" w:type="dxa"/>
        <w:tblCellMar>
          <w:left w:w="70" w:type="dxa"/>
          <w:right w:w="70" w:type="dxa"/>
        </w:tblCellMar>
        <w:tblLook w:val="04A0" w:firstRow="1" w:lastRow="0" w:firstColumn="1" w:lastColumn="0" w:noHBand="0" w:noVBand="1"/>
      </w:tblPr>
      <w:tblGrid>
        <w:gridCol w:w="3220"/>
        <w:gridCol w:w="1448"/>
        <w:gridCol w:w="1276"/>
        <w:gridCol w:w="1276"/>
        <w:gridCol w:w="1417"/>
        <w:gridCol w:w="1559"/>
        <w:gridCol w:w="1560"/>
      </w:tblGrid>
      <w:tr w:rsidR="00EA185F" w:rsidRPr="00EA185F" w14:paraId="5159EC9A" w14:textId="77777777" w:rsidTr="00E36440">
        <w:trPr>
          <w:trHeight w:val="315"/>
        </w:trPr>
        <w:tc>
          <w:tcPr>
            <w:tcW w:w="322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E2DD65D"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Débit Wifi Fibre</w:t>
            </w:r>
          </w:p>
        </w:tc>
        <w:tc>
          <w:tcPr>
            <w:tcW w:w="1448" w:type="dxa"/>
            <w:tcBorders>
              <w:top w:val="single" w:sz="8" w:space="0" w:color="000000"/>
              <w:left w:val="nil"/>
              <w:bottom w:val="nil"/>
              <w:right w:val="single" w:sz="8" w:space="0" w:color="000000"/>
            </w:tcBorders>
            <w:shd w:val="clear" w:color="auto" w:fill="auto"/>
            <w:vAlign w:val="center"/>
            <w:hideMark/>
          </w:tcPr>
          <w:p w14:paraId="7F858E97"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50</w:t>
            </w:r>
          </w:p>
        </w:tc>
        <w:tc>
          <w:tcPr>
            <w:tcW w:w="1276" w:type="dxa"/>
            <w:tcBorders>
              <w:top w:val="single" w:sz="8" w:space="0" w:color="000000"/>
              <w:left w:val="nil"/>
              <w:bottom w:val="nil"/>
              <w:right w:val="single" w:sz="8" w:space="0" w:color="000000"/>
            </w:tcBorders>
            <w:shd w:val="clear" w:color="auto" w:fill="auto"/>
            <w:vAlign w:val="center"/>
            <w:hideMark/>
          </w:tcPr>
          <w:p w14:paraId="41BC2AC5"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75</w:t>
            </w:r>
          </w:p>
        </w:tc>
        <w:tc>
          <w:tcPr>
            <w:tcW w:w="1276" w:type="dxa"/>
            <w:tcBorders>
              <w:top w:val="single" w:sz="8" w:space="0" w:color="000000"/>
              <w:left w:val="nil"/>
              <w:bottom w:val="nil"/>
              <w:right w:val="single" w:sz="8" w:space="0" w:color="000000"/>
            </w:tcBorders>
            <w:shd w:val="clear" w:color="auto" w:fill="auto"/>
            <w:vAlign w:val="center"/>
            <w:hideMark/>
          </w:tcPr>
          <w:p w14:paraId="6AC1A167"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100</w:t>
            </w:r>
          </w:p>
        </w:tc>
        <w:tc>
          <w:tcPr>
            <w:tcW w:w="1417" w:type="dxa"/>
            <w:tcBorders>
              <w:top w:val="single" w:sz="8" w:space="0" w:color="000000"/>
              <w:left w:val="nil"/>
              <w:bottom w:val="nil"/>
              <w:right w:val="single" w:sz="8" w:space="0" w:color="000000"/>
            </w:tcBorders>
            <w:shd w:val="clear" w:color="auto" w:fill="auto"/>
            <w:vAlign w:val="center"/>
            <w:hideMark/>
          </w:tcPr>
          <w:p w14:paraId="2159E475"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200</w:t>
            </w:r>
          </w:p>
        </w:tc>
        <w:tc>
          <w:tcPr>
            <w:tcW w:w="1559" w:type="dxa"/>
            <w:tcBorders>
              <w:top w:val="single" w:sz="8" w:space="0" w:color="000000"/>
              <w:left w:val="nil"/>
              <w:bottom w:val="nil"/>
              <w:right w:val="single" w:sz="8" w:space="0" w:color="000000"/>
            </w:tcBorders>
            <w:shd w:val="clear" w:color="auto" w:fill="auto"/>
            <w:vAlign w:val="center"/>
            <w:hideMark/>
          </w:tcPr>
          <w:p w14:paraId="109E0F89"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300</w:t>
            </w:r>
          </w:p>
        </w:tc>
        <w:tc>
          <w:tcPr>
            <w:tcW w:w="1560" w:type="dxa"/>
            <w:tcBorders>
              <w:top w:val="single" w:sz="8" w:space="0" w:color="000000"/>
              <w:left w:val="nil"/>
              <w:bottom w:val="nil"/>
              <w:right w:val="single" w:sz="8" w:space="0" w:color="000000"/>
            </w:tcBorders>
            <w:shd w:val="clear" w:color="auto" w:fill="auto"/>
            <w:vAlign w:val="center"/>
            <w:hideMark/>
          </w:tcPr>
          <w:p w14:paraId="1AC6A2A2"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400</w:t>
            </w:r>
          </w:p>
        </w:tc>
      </w:tr>
      <w:tr w:rsidR="00EA185F" w:rsidRPr="00EA185F" w14:paraId="28594A08" w14:textId="77777777" w:rsidTr="00E36440">
        <w:trPr>
          <w:trHeight w:val="330"/>
        </w:trPr>
        <w:tc>
          <w:tcPr>
            <w:tcW w:w="3220" w:type="dxa"/>
            <w:vMerge/>
            <w:tcBorders>
              <w:top w:val="single" w:sz="8" w:space="0" w:color="000000"/>
              <w:left w:val="single" w:sz="8" w:space="0" w:color="000000"/>
              <w:bottom w:val="single" w:sz="8" w:space="0" w:color="000000"/>
              <w:right w:val="single" w:sz="8" w:space="0" w:color="000000"/>
            </w:tcBorders>
            <w:vAlign w:val="center"/>
            <w:hideMark/>
          </w:tcPr>
          <w:p w14:paraId="01D6C24A" w14:textId="77777777" w:rsidR="00EA185F" w:rsidRPr="00327F16" w:rsidRDefault="00EA185F" w:rsidP="00EA185F">
            <w:pPr>
              <w:spacing w:after="0" w:line="240" w:lineRule="auto"/>
              <w:rPr>
                <w:rFonts w:ascii="Calibri" w:hAnsi="Calibri" w:cs="Arial"/>
                <w:color w:val="0070C0"/>
                <w:szCs w:val="18"/>
              </w:rPr>
            </w:pPr>
          </w:p>
        </w:tc>
        <w:tc>
          <w:tcPr>
            <w:tcW w:w="1448" w:type="dxa"/>
            <w:tcBorders>
              <w:top w:val="nil"/>
              <w:left w:val="nil"/>
              <w:bottom w:val="single" w:sz="8" w:space="0" w:color="000000"/>
              <w:right w:val="single" w:sz="8" w:space="0" w:color="000000"/>
            </w:tcBorders>
            <w:shd w:val="clear" w:color="auto" w:fill="auto"/>
            <w:vAlign w:val="center"/>
            <w:hideMark/>
          </w:tcPr>
          <w:p w14:paraId="26E84B67"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Mbits/s</w:t>
            </w:r>
          </w:p>
        </w:tc>
        <w:tc>
          <w:tcPr>
            <w:tcW w:w="1276" w:type="dxa"/>
            <w:tcBorders>
              <w:top w:val="nil"/>
              <w:left w:val="nil"/>
              <w:bottom w:val="single" w:sz="8" w:space="0" w:color="000000"/>
              <w:right w:val="single" w:sz="8" w:space="0" w:color="000000"/>
            </w:tcBorders>
            <w:shd w:val="clear" w:color="auto" w:fill="auto"/>
            <w:vAlign w:val="center"/>
            <w:hideMark/>
          </w:tcPr>
          <w:p w14:paraId="38A182F1"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Mbits/s</w:t>
            </w:r>
          </w:p>
        </w:tc>
        <w:tc>
          <w:tcPr>
            <w:tcW w:w="1276" w:type="dxa"/>
            <w:tcBorders>
              <w:top w:val="nil"/>
              <w:left w:val="nil"/>
              <w:bottom w:val="single" w:sz="8" w:space="0" w:color="000000"/>
              <w:right w:val="single" w:sz="8" w:space="0" w:color="000000"/>
            </w:tcBorders>
            <w:shd w:val="clear" w:color="auto" w:fill="auto"/>
            <w:vAlign w:val="center"/>
            <w:hideMark/>
          </w:tcPr>
          <w:p w14:paraId="27291DD6"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Mbits/s</w:t>
            </w:r>
          </w:p>
        </w:tc>
        <w:tc>
          <w:tcPr>
            <w:tcW w:w="1417" w:type="dxa"/>
            <w:tcBorders>
              <w:top w:val="nil"/>
              <w:left w:val="nil"/>
              <w:bottom w:val="single" w:sz="8" w:space="0" w:color="000000"/>
              <w:right w:val="single" w:sz="8" w:space="0" w:color="000000"/>
            </w:tcBorders>
            <w:shd w:val="clear" w:color="auto" w:fill="auto"/>
            <w:vAlign w:val="center"/>
            <w:hideMark/>
          </w:tcPr>
          <w:p w14:paraId="6F6A5CC0"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Mbits/s</w:t>
            </w:r>
          </w:p>
        </w:tc>
        <w:tc>
          <w:tcPr>
            <w:tcW w:w="1559" w:type="dxa"/>
            <w:tcBorders>
              <w:top w:val="nil"/>
              <w:left w:val="nil"/>
              <w:bottom w:val="single" w:sz="8" w:space="0" w:color="000000"/>
              <w:right w:val="single" w:sz="8" w:space="0" w:color="000000"/>
            </w:tcBorders>
            <w:shd w:val="clear" w:color="auto" w:fill="auto"/>
            <w:vAlign w:val="center"/>
            <w:hideMark/>
          </w:tcPr>
          <w:p w14:paraId="5E7532ED"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 xml:space="preserve"> Mbits/s</w:t>
            </w:r>
          </w:p>
        </w:tc>
        <w:tc>
          <w:tcPr>
            <w:tcW w:w="1560" w:type="dxa"/>
            <w:tcBorders>
              <w:top w:val="nil"/>
              <w:left w:val="nil"/>
              <w:bottom w:val="single" w:sz="8" w:space="0" w:color="000000"/>
              <w:right w:val="single" w:sz="8" w:space="0" w:color="000000"/>
            </w:tcBorders>
            <w:shd w:val="clear" w:color="auto" w:fill="auto"/>
            <w:vAlign w:val="center"/>
            <w:hideMark/>
          </w:tcPr>
          <w:p w14:paraId="512F8DA1" w14:textId="77777777" w:rsidR="00EA185F" w:rsidRPr="00E36440" w:rsidRDefault="00EA185F" w:rsidP="00EA185F">
            <w:pPr>
              <w:spacing w:after="0" w:line="240" w:lineRule="auto"/>
              <w:jc w:val="center"/>
              <w:rPr>
                <w:rFonts w:ascii="Calibri" w:hAnsi="Calibri" w:cs="Arial"/>
                <w:b/>
                <w:color w:val="0070C0"/>
                <w:szCs w:val="18"/>
              </w:rPr>
            </w:pPr>
            <w:r w:rsidRPr="00E36440">
              <w:rPr>
                <w:rFonts w:ascii="Calibri" w:hAnsi="Calibri" w:cs="Arial"/>
                <w:b/>
                <w:color w:val="0070C0"/>
                <w:szCs w:val="18"/>
              </w:rPr>
              <w:t xml:space="preserve">Mbits/s </w:t>
            </w:r>
          </w:p>
        </w:tc>
      </w:tr>
      <w:tr w:rsidR="00EA185F" w:rsidRPr="00EA185F" w14:paraId="72338966" w14:textId="77777777" w:rsidTr="00E36440">
        <w:trPr>
          <w:trHeight w:val="450"/>
        </w:trPr>
        <w:tc>
          <w:tcPr>
            <w:tcW w:w="3220" w:type="dxa"/>
            <w:tcBorders>
              <w:top w:val="nil"/>
              <w:left w:val="single" w:sz="8" w:space="0" w:color="000000"/>
              <w:bottom w:val="single" w:sz="8" w:space="0" w:color="000000"/>
              <w:right w:val="single" w:sz="8" w:space="0" w:color="000000"/>
            </w:tcBorders>
            <w:shd w:val="clear" w:color="auto" w:fill="auto"/>
            <w:vAlign w:val="center"/>
            <w:hideMark/>
          </w:tcPr>
          <w:p w14:paraId="0479E801"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 xml:space="preserve">Avantages sur le Fixe </w:t>
            </w:r>
          </w:p>
        </w:tc>
        <w:tc>
          <w:tcPr>
            <w:tcW w:w="1448"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3C632B2"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27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593C9AD"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27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1ACEB15"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41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1C35A93"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55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E7679FD"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56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232CEC8"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r>
      <w:tr w:rsidR="00EA185F" w:rsidRPr="00EA185F" w14:paraId="6A701DE4" w14:textId="77777777" w:rsidTr="00E36440">
        <w:trPr>
          <w:trHeight w:val="930"/>
        </w:trPr>
        <w:tc>
          <w:tcPr>
            <w:tcW w:w="3220" w:type="dxa"/>
            <w:tcBorders>
              <w:top w:val="nil"/>
              <w:left w:val="single" w:sz="8" w:space="0" w:color="000000"/>
              <w:bottom w:val="single" w:sz="8" w:space="0" w:color="000000"/>
              <w:right w:val="single" w:sz="8" w:space="0" w:color="000000"/>
            </w:tcBorders>
            <w:shd w:val="clear" w:color="auto" w:fill="auto"/>
            <w:vAlign w:val="center"/>
            <w:hideMark/>
          </w:tcPr>
          <w:p w14:paraId="3E2AF77B"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Illimité du Fixe vers le Fixe Moov Africa</w:t>
            </w:r>
          </w:p>
        </w:tc>
        <w:tc>
          <w:tcPr>
            <w:tcW w:w="1448" w:type="dxa"/>
            <w:vMerge/>
            <w:tcBorders>
              <w:top w:val="nil"/>
              <w:left w:val="single" w:sz="8" w:space="0" w:color="000000"/>
              <w:bottom w:val="single" w:sz="8" w:space="0" w:color="000000"/>
              <w:right w:val="single" w:sz="8" w:space="0" w:color="000000"/>
            </w:tcBorders>
            <w:vAlign w:val="center"/>
            <w:hideMark/>
          </w:tcPr>
          <w:p w14:paraId="116509F8" w14:textId="77777777" w:rsidR="00EA185F" w:rsidRPr="00327F16" w:rsidRDefault="00EA185F" w:rsidP="00EA185F">
            <w:pPr>
              <w:spacing w:after="0" w:line="240" w:lineRule="auto"/>
              <w:rPr>
                <w:rFonts w:ascii="Calibri" w:hAnsi="Calibri" w:cs="Arial"/>
                <w:color w:val="0070C0"/>
                <w:szCs w:val="18"/>
              </w:rPr>
            </w:pPr>
          </w:p>
        </w:tc>
        <w:tc>
          <w:tcPr>
            <w:tcW w:w="1276" w:type="dxa"/>
            <w:vMerge/>
            <w:tcBorders>
              <w:top w:val="nil"/>
              <w:left w:val="single" w:sz="8" w:space="0" w:color="000000"/>
              <w:bottom w:val="single" w:sz="8" w:space="0" w:color="000000"/>
              <w:right w:val="single" w:sz="8" w:space="0" w:color="000000"/>
            </w:tcBorders>
            <w:vAlign w:val="center"/>
            <w:hideMark/>
          </w:tcPr>
          <w:p w14:paraId="6C3C323A" w14:textId="77777777" w:rsidR="00EA185F" w:rsidRPr="00327F16" w:rsidRDefault="00EA185F" w:rsidP="00EA185F">
            <w:pPr>
              <w:spacing w:after="0" w:line="240" w:lineRule="auto"/>
              <w:rPr>
                <w:rFonts w:ascii="Calibri" w:hAnsi="Calibri" w:cs="Arial"/>
                <w:color w:val="0070C0"/>
                <w:szCs w:val="18"/>
              </w:rPr>
            </w:pPr>
          </w:p>
        </w:tc>
        <w:tc>
          <w:tcPr>
            <w:tcW w:w="1276" w:type="dxa"/>
            <w:vMerge/>
            <w:tcBorders>
              <w:top w:val="nil"/>
              <w:left w:val="single" w:sz="8" w:space="0" w:color="000000"/>
              <w:bottom w:val="single" w:sz="8" w:space="0" w:color="000000"/>
              <w:right w:val="single" w:sz="8" w:space="0" w:color="000000"/>
            </w:tcBorders>
            <w:vAlign w:val="center"/>
            <w:hideMark/>
          </w:tcPr>
          <w:p w14:paraId="5C5FD1AE" w14:textId="77777777" w:rsidR="00EA185F" w:rsidRPr="00327F16" w:rsidRDefault="00EA185F" w:rsidP="00EA185F">
            <w:pPr>
              <w:spacing w:after="0" w:line="240" w:lineRule="auto"/>
              <w:rPr>
                <w:rFonts w:ascii="Calibri" w:hAnsi="Calibri" w:cs="Arial"/>
                <w:color w:val="0070C0"/>
                <w:szCs w:val="18"/>
              </w:rPr>
            </w:pPr>
          </w:p>
        </w:tc>
        <w:tc>
          <w:tcPr>
            <w:tcW w:w="1417" w:type="dxa"/>
            <w:vMerge/>
            <w:tcBorders>
              <w:top w:val="nil"/>
              <w:left w:val="single" w:sz="8" w:space="0" w:color="000000"/>
              <w:bottom w:val="single" w:sz="8" w:space="0" w:color="000000"/>
              <w:right w:val="single" w:sz="8" w:space="0" w:color="000000"/>
            </w:tcBorders>
            <w:vAlign w:val="center"/>
            <w:hideMark/>
          </w:tcPr>
          <w:p w14:paraId="62FBEEBA" w14:textId="77777777" w:rsidR="00EA185F" w:rsidRPr="00327F16" w:rsidRDefault="00EA185F" w:rsidP="00EA185F">
            <w:pPr>
              <w:spacing w:after="0" w:line="240" w:lineRule="auto"/>
              <w:rPr>
                <w:rFonts w:ascii="Calibri" w:hAnsi="Calibri" w:cs="Arial"/>
                <w:color w:val="0070C0"/>
                <w:szCs w:val="18"/>
              </w:rPr>
            </w:pPr>
          </w:p>
        </w:tc>
        <w:tc>
          <w:tcPr>
            <w:tcW w:w="1559" w:type="dxa"/>
            <w:vMerge/>
            <w:tcBorders>
              <w:top w:val="nil"/>
              <w:left w:val="single" w:sz="8" w:space="0" w:color="000000"/>
              <w:bottom w:val="single" w:sz="8" w:space="0" w:color="000000"/>
              <w:right w:val="single" w:sz="8" w:space="0" w:color="000000"/>
            </w:tcBorders>
            <w:vAlign w:val="center"/>
            <w:hideMark/>
          </w:tcPr>
          <w:p w14:paraId="760252B3" w14:textId="77777777" w:rsidR="00EA185F" w:rsidRPr="00327F16" w:rsidRDefault="00EA185F" w:rsidP="00EA185F">
            <w:pPr>
              <w:spacing w:after="0" w:line="240" w:lineRule="auto"/>
              <w:rPr>
                <w:rFonts w:ascii="Calibri" w:hAnsi="Calibri" w:cs="Arial"/>
                <w:color w:val="0070C0"/>
                <w:szCs w:val="18"/>
              </w:rPr>
            </w:pPr>
          </w:p>
        </w:tc>
        <w:tc>
          <w:tcPr>
            <w:tcW w:w="1560" w:type="dxa"/>
            <w:vMerge/>
            <w:tcBorders>
              <w:top w:val="nil"/>
              <w:left w:val="single" w:sz="8" w:space="0" w:color="000000"/>
              <w:bottom w:val="single" w:sz="8" w:space="0" w:color="000000"/>
              <w:right w:val="single" w:sz="8" w:space="0" w:color="000000"/>
            </w:tcBorders>
            <w:vAlign w:val="center"/>
            <w:hideMark/>
          </w:tcPr>
          <w:p w14:paraId="522B83E7" w14:textId="77777777" w:rsidR="00EA185F" w:rsidRPr="00327F16" w:rsidRDefault="00EA185F" w:rsidP="00EA185F">
            <w:pPr>
              <w:spacing w:after="0" w:line="240" w:lineRule="auto"/>
              <w:rPr>
                <w:rFonts w:ascii="Calibri" w:hAnsi="Calibri" w:cs="Arial"/>
                <w:color w:val="0070C0"/>
                <w:szCs w:val="18"/>
              </w:rPr>
            </w:pPr>
          </w:p>
        </w:tc>
      </w:tr>
      <w:tr w:rsidR="00EA185F" w:rsidRPr="00EA185F" w14:paraId="50F8BE55" w14:textId="77777777" w:rsidTr="00E36440">
        <w:trPr>
          <w:trHeight w:val="555"/>
        </w:trPr>
        <w:tc>
          <w:tcPr>
            <w:tcW w:w="3220" w:type="dxa"/>
            <w:tcBorders>
              <w:top w:val="nil"/>
              <w:left w:val="single" w:sz="8" w:space="0" w:color="000000"/>
              <w:bottom w:val="single" w:sz="8" w:space="0" w:color="000000"/>
              <w:right w:val="single" w:sz="8" w:space="0" w:color="000000"/>
            </w:tcBorders>
            <w:shd w:val="clear" w:color="auto" w:fill="auto"/>
            <w:vAlign w:val="center"/>
            <w:hideMark/>
          </w:tcPr>
          <w:p w14:paraId="6A37A006"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Avantages sur le Fixe</w:t>
            </w:r>
          </w:p>
        </w:tc>
        <w:tc>
          <w:tcPr>
            <w:tcW w:w="1448"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302EB1B"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27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025E59"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27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FEA59C5"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41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C82A173"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559"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A788C2C"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c>
          <w:tcPr>
            <w:tcW w:w="156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DA65431"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Gratuit</w:t>
            </w:r>
          </w:p>
        </w:tc>
      </w:tr>
      <w:tr w:rsidR="00EA185F" w:rsidRPr="00EA185F" w14:paraId="0839C419" w14:textId="77777777" w:rsidTr="00E36440">
        <w:trPr>
          <w:trHeight w:val="649"/>
        </w:trPr>
        <w:tc>
          <w:tcPr>
            <w:tcW w:w="3220" w:type="dxa"/>
            <w:tcBorders>
              <w:top w:val="nil"/>
              <w:left w:val="single" w:sz="8" w:space="0" w:color="000000"/>
              <w:bottom w:val="single" w:sz="8" w:space="0" w:color="000000"/>
              <w:right w:val="single" w:sz="8" w:space="0" w:color="000000"/>
            </w:tcBorders>
            <w:shd w:val="clear" w:color="auto" w:fill="auto"/>
            <w:vAlign w:val="center"/>
            <w:hideMark/>
          </w:tcPr>
          <w:p w14:paraId="71AA973F"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03H de communication en ON-NET MOOV AFRICA Burkina</w:t>
            </w:r>
          </w:p>
        </w:tc>
        <w:tc>
          <w:tcPr>
            <w:tcW w:w="1448" w:type="dxa"/>
            <w:vMerge/>
            <w:tcBorders>
              <w:top w:val="nil"/>
              <w:left w:val="single" w:sz="8" w:space="0" w:color="000000"/>
              <w:bottom w:val="single" w:sz="8" w:space="0" w:color="000000"/>
              <w:right w:val="single" w:sz="8" w:space="0" w:color="000000"/>
            </w:tcBorders>
            <w:vAlign w:val="center"/>
            <w:hideMark/>
          </w:tcPr>
          <w:p w14:paraId="387939F5" w14:textId="77777777" w:rsidR="00EA185F" w:rsidRPr="00327F16" w:rsidRDefault="00EA185F" w:rsidP="00EA185F">
            <w:pPr>
              <w:spacing w:after="0" w:line="240" w:lineRule="auto"/>
              <w:rPr>
                <w:rFonts w:ascii="Calibri" w:hAnsi="Calibri" w:cs="Arial"/>
                <w:color w:val="0070C0"/>
                <w:szCs w:val="18"/>
              </w:rPr>
            </w:pPr>
          </w:p>
        </w:tc>
        <w:tc>
          <w:tcPr>
            <w:tcW w:w="1276" w:type="dxa"/>
            <w:vMerge/>
            <w:tcBorders>
              <w:top w:val="nil"/>
              <w:left w:val="single" w:sz="8" w:space="0" w:color="000000"/>
              <w:bottom w:val="single" w:sz="8" w:space="0" w:color="000000"/>
              <w:right w:val="single" w:sz="8" w:space="0" w:color="000000"/>
            </w:tcBorders>
            <w:vAlign w:val="center"/>
            <w:hideMark/>
          </w:tcPr>
          <w:p w14:paraId="1DB13F67" w14:textId="77777777" w:rsidR="00EA185F" w:rsidRPr="00327F16" w:rsidRDefault="00EA185F" w:rsidP="00EA185F">
            <w:pPr>
              <w:spacing w:after="0" w:line="240" w:lineRule="auto"/>
              <w:rPr>
                <w:rFonts w:ascii="Calibri" w:hAnsi="Calibri" w:cs="Arial"/>
                <w:color w:val="0070C0"/>
                <w:szCs w:val="18"/>
              </w:rPr>
            </w:pPr>
          </w:p>
        </w:tc>
        <w:tc>
          <w:tcPr>
            <w:tcW w:w="1276" w:type="dxa"/>
            <w:vMerge/>
            <w:tcBorders>
              <w:top w:val="nil"/>
              <w:left w:val="single" w:sz="8" w:space="0" w:color="000000"/>
              <w:bottom w:val="single" w:sz="8" w:space="0" w:color="000000"/>
              <w:right w:val="single" w:sz="8" w:space="0" w:color="000000"/>
            </w:tcBorders>
            <w:vAlign w:val="center"/>
            <w:hideMark/>
          </w:tcPr>
          <w:p w14:paraId="33DA0C44" w14:textId="77777777" w:rsidR="00EA185F" w:rsidRPr="00327F16" w:rsidRDefault="00EA185F" w:rsidP="00EA185F">
            <w:pPr>
              <w:spacing w:after="0" w:line="240" w:lineRule="auto"/>
              <w:rPr>
                <w:rFonts w:ascii="Calibri" w:hAnsi="Calibri" w:cs="Arial"/>
                <w:color w:val="0070C0"/>
                <w:szCs w:val="18"/>
              </w:rPr>
            </w:pPr>
          </w:p>
        </w:tc>
        <w:tc>
          <w:tcPr>
            <w:tcW w:w="1417" w:type="dxa"/>
            <w:vMerge/>
            <w:tcBorders>
              <w:top w:val="nil"/>
              <w:left w:val="single" w:sz="8" w:space="0" w:color="000000"/>
              <w:bottom w:val="single" w:sz="8" w:space="0" w:color="000000"/>
              <w:right w:val="single" w:sz="8" w:space="0" w:color="000000"/>
            </w:tcBorders>
            <w:vAlign w:val="center"/>
            <w:hideMark/>
          </w:tcPr>
          <w:p w14:paraId="4F1548DF" w14:textId="77777777" w:rsidR="00EA185F" w:rsidRPr="00327F16" w:rsidRDefault="00EA185F" w:rsidP="00EA185F">
            <w:pPr>
              <w:spacing w:after="0" w:line="240" w:lineRule="auto"/>
              <w:rPr>
                <w:rFonts w:ascii="Calibri" w:hAnsi="Calibri" w:cs="Arial"/>
                <w:color w:val="0070C0"/>
                <w:szCs w:val="18"/>
              </w:rPr>
            </w:pPr>
          </w:p>
        </w:tc>
        <w:tc>
          <w:tcPr>
            <w:tcW w:w="1559" w:type="dxa"/>
            <w:vMerge/>
            <w:tcBorders>
              <w:top w:val="nil"/>
              <w:left w:val="single" w:sz="8" w:space="0" w:color="000000"/>
              <w:bottom w:val="single" w:sz="8" w:space="0" w:color="000000"/>
              <w:right w:val="single" w:sz="8" w:space="0" w:color="000000"/>
            </w:tcBorders>
            <w:vAlign w:val="center"/>
            <w:hideMark/>
          </w:tcPr>
          <w:p w14:paraId="7E996761" w14:textId="77777777" w:rsidR="00EA185F" w:rsidRPr="00327F16" w:rsidRDefault="00EA185F" w:rsidP="00EA185F">
            <w:pPr>
              <w:spacing w:after="0" w:line="240" w:lineRule="auto"/>
              <w:rPr>
                <w:rFonts w:ascii="Calibri" w:hAnsi="Calibri" w:cs="Arial"/>
                <w:color w:val="0070C0"/>
                <w:szCs w:val="18"/>
              </w:rPr>
            </w:pPr>
          </w:p>
        </w:tc>
        <w:tc>
          <w:tcPr>
            <w:tcW w:w="1560" w:type="dxa"/>
            <w:vMerge/>
            <w:tcBorders>
              <w:top w:val="nil"/>
              <w:left w:val="single" w:sz="8" w:space="0" w:color="000000"/>
              <w:bottom w:val="single" w:sz="8" w:space="0" w:color="000000"/>
              <w:right w:val="single" w:sz="8" w:space="0" w:color="000000"/>
            </w:tcBorders>
            <w:vAlign w:val="center"/>
            <w:hideMark/>
          </w:tcPr>
          <w:p w14:paraId="5E1FE24E" w14:textId="77777777" w:rsidR="00EA185F" w:rsidRPr="00327F16" w:rsidRDefault="00EA185F" w:rsidP="00EA185F">
            <w:pPr>
              <w:spacing w:after="0" w:line="240" w:lineRule="auto"/>
              <w:rPr>
                <w:rFonts w:ascii="Calibri" w:hAnsi="Calibri" w:cs="Arial"/>
                <w:color w:val="0070C0"/>
                <w:szCs w:val="18"/>
              </w:rPr>
            </w:pPr>
          </w:p>
        </w:tc>
      </w:tr>
      <w:tr w:rsidR="00EA185F" w:rsidRPr="00EA185F" w14:paraId="5158B2CD" w14:textId="77777777" w:rsidTr="00E36440">
        <w:trPr>
          <w:trHeight w:val="960"/>
        </w:trPr>
        <w:tc>
          <w:tcPr>
            <w:tcW w:w="3220" w:type="dxa"/>
            <w:tcBorders>
              <w:top w:val="nil"/>
              <w:left w:val="single" w:sz="8" w:space="0" w:color="000000"/>
              <w:bottom w:val="single" w:sz="8" w:space="0" w:color="000000"/>
              <w:right w:val="single" w:sz="8" w:space="0" w:color="000000"/>
            </w:tcBorders>
            <w:shd w:val="clear" w:color="auto" w:fill="auto"/>
            <w:vAlign w:val="center"/>
            <w:hideMark/>
          </w:tcPr>
          <w:p w14:paraId="2B24ACEE" w14:textId="77777777" w:rsidR="00EA185F" w:rsidRPr="00327F16" w:rsidRDefault="00EA185F" w:rsidP="00EA185F">
            <w:pPr>
              <w:spacing w:after="0" w:line="240" w:lineRule="auto"/>
              <w:rPr>
                <w:rFonts w:ascii="Calibri" w:hAnsi="Calibri" w:cs="Arial"/>
                <w:color w:val="0070C0"/>
                <w:szCs w:val="18"/>
              </w:rPr>
            </w:pPr>
            <w:r w:rsidRPr="00327F16">
              <w:rPr>
                <w:rFonts w:ascii="Calibri" w:hAnsi="Calibri" w:cs="Arial"/>
                <w:color w:val="0070C0"/>
                <w:szCs w:val="18"/>
              </w:rPr>
              <w:t>Avantages sur le Mobile</w:t>
            </w:r>
          </w:p>
        </w:tc>
        <w:tc>
          <w:tcPr>
            <w:tcW w:w="1448" w:type="dxa"/>
            <w:tcBorders>
              <w:top w:val="nil"/>
              <w:left w:val="nil"/>
              <w:bottom w:val="single" w:sz="8" w:space="0" w:color="000000"/>
              <w:right w:val="single" w:sz="8" w:space="0" w:color="000000"/>
            </w:tcBorders>
            <w:shd w:val="clear" w:color="auto" w:fill="auto"/>
            <w:vAlign w:val="center"/>
            <w:hideMark/>
          </w:tcPr>
          <w:p w14:paraId="390AE2A1"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1H + 02 Go</w:t>
            </w:r>
          </w:p>
        </w:tc>
        <w:tc>
          <w:tcPr>
            <w:tcW w:w="1276" w:type="dxa"/>
            <w:tcBorders>
              <w:top w:val="nil"/>
              <w:left w:val="nil"/>
              <w:bottom w:val="single" w:sz="8" w:space="0" w:color="000000"/>
              <w:right w:val="single" w:sz="8" w:space="0" w:color="000000"/>
            </w:tcBorders>
            <w:shd w:val="clear" w:color="auto" w:fill="auto"/>
            <w:vAlign w:val="center"/>
            <w:hideMark/>
          </w:tcPr>
          <w:p w14:paraId="71A50EDB"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2H + 04 Go</w:t>
            </w:r>
          </w:p>
        </w:tc>
        <w:tc>
          <w:tcPr>
            <w:tcW w:w="1276" w:type="dxa"/>
            <w:tcBorders>
              <w:top w:val="nil"/>
              <w:left w:val="nil"/>
              <w:bottom w:val="single" w:sz="8" w:space="0" w:color="000000"/>
              <w:right w:val="single" w:sz="8" w:space="0" w:color="000000"/>
            </w:tcBorders>
            <w:shd w:val="clear" w:color="auto" w:fill="auto"/>
            <w:vAlign w:val="center"/>
            <w:hideMark/>
          </w:tcPr>
          <w:p w14:paraId="6437D5A0"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2H + 04 Go</w:t>
            </w:r>
          </w:p>
        </w:tc>
        <w:tc>
          <w:tcPr>
            <w:tcW w:w="1417" w:type="dxa"/>
            <w:tcBorders>
              <w:top w:val="nil"/>
              <w:left w:val="nil"/>
              <w:bottom w:val="single" w:sz="8" w:space="0" w:color="000000"/>
              <w:right w:val="single" w:sz="8" w:space="0" w:color="000000"/>
            </w:tcBorders>
            <w:shd w:val="clear" w:color="auto" w:fill="auto"/>
            <w:vAlign w:val="center"/>
            <w:hideMark/>
          </w:tcPr>
          <w:p w14:paraId="4D0B54E2"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2H + 04 Go</w:t>
            </w:r>
          </w:p>
        </w:tc>
        <w:tc>
          <w:tcPr>
            <w:tcW w:w="1559" w:type="dxa"/>
            <w:tcBorders>
              <w:top w:val="nil"/>
              <w:left w:val="nil"/>
              <w:bottom w:val="single" w:sz="8" w:space="0" w:color="000000"/>
              <w:right w:val="single" w:sz="8" w:space="0" w:color="000000"/>
            </w:tcBorders>
            <w:shd w:val="clear" w:color="auto" w:fill="auto"/>
            <w:vAlign w:val="center"/>
            <w:hideMark/>
          </w:tcPr>
          <w:p w14:paraId="46C4424F"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 4H+ 05 Go</w:t>
            </w:r>
          </w:p>
        </w:tc>
        <w:tc>
          <w:tcPr>
            <w:tcW w:w="1560" w:type="dxa"/>
            <w:tcBorders>
              <w:top w:val="nil"/>
              <w:left w:val="nil"/>
              <w:bottom w:val="single" w:sz="8" w:space="0" w:color="000000"/>
              <w:right w:val="single" w:sz="8" w:space="0" w:color="000000"/>
            </w:tcBorders>
            <w:shd w:val="clear" w:color="auto" w:fill="auto"/>
            <w:vAlign w:val="center"/>
            <w:hideMark/>
          </w:tcPr>
          <w:p w14:paraId="7230B33A" w14:textId="77777777" w:rsidR="00EA185F" w:rsidRPr="00327F16" w:rsidRDefault="00EA185F" w:rsidP="00EA185F">
            <w:pPr>
              <w:spacing w:after="0" w:line="240" w:lineRule="auto"/>
              <w:jc w:val="center"/>
              <w:rPr>
                <w:rFonts w:ascii="Calibri" w:hAnsi="Calibri" w:cs="Arial"/>
                <w:color w:val="0070C0"/>
                <w:szCs w:val="18"/>
              </w:rPr>
            </w:pPr>
            <w:r w:rsidRPr="00327F16">
              <w:rPr>
                <w:rFonts w:ascii="Calibri" w:hAnsi="Calibri" w:cs="Arial"/>
                <w:color w:val="0070C0"/>
                <w:szCs w:val="18"/>
              </w:rPr>
              <w:t>4H + 08 Go</w:t>
            </w:r>
          </w:p>
        </w:tc>
      </w:tr>
      <w:tr w:rsidR="00EA185F" w:rsidRPr="00EA185F" w14:paraId="20498B0E" w14:textId="77777777" w:rsidTr="00E36440">
        <w:trPr>
          <w:trHeight w:val="615"/>
        </w:trPr>
        <w:tc>
          <w:tcPr>
            <w:tcW w:w="3220" w:type="dxa"/>
            <w:tcBorders>
              <w:top w:val="nil"/>
              <w:left w:val="single" w:sz="8" w:space="0" w:color="000000"/>
              <w:bottom w:val="single" w:sz="8" w:space="0" w:color="000000"/>
              <w:right w:val="single" w:sz="8" w:space="0" w:color="000000"/>
            </w:tcBorders>
            <w:shd w:val="clear" w:color="auto" w:fill="auto"/>
            <w:vAlign w:val="center"/>
            <w:hideMark/>
          </w:tcPr>
          <w:p w14:paraId="52D050B1" w14:textId="77777777" w:rsidR="00EA185F" w:rsidRPr="00327F16" w:rsidRDefault="00E36440" w:rsidP="00EA185F">
            <w:pPr>
              <w:spacing w:after="0" w:line="240" w:lineRule="auto"/>
              <w:rPr>
                <w:rFonts w:ascii="Calibri" w:hAnsi="Calibri" w:cs="Arial"/>
                <w:color w:val="0070C0"/>
                <w:szCs w:val="18"/>
              </w:rPr>
            </w:pPr>
            <w:r>
              <w:rPr>
                <w:rFonts w:ascii="Calibri" w:hAnsi="Calibri" w:cs="Arial"/>
                <w:color w:val="0070C0"/>
                <w:szCs w:val="18"/>
              </w:rPr>
              <w:t>Validité</w:t>
            </w:r>
          </w:p>
        </w:tc>
        <w:tc>
          <w:tcPr>
            <w:tcW w:w="1448" w:type="dxa"/>
            <w:tcBorders>
              <w:top w:val="nil"/>
              <w:left w:val="nil"/>
              <w:bottom w:val="single" w:sz="8" w:space="0" w:color="000000"/>
              <w:right w:val="single" w:sz="8" w:space="0" w:color="000000"/>
            </w:tcBorders>
            <w:shd w:val="clear" w:color="auto" w:fill="auto"/>
            <w:vAlign w:val="center"/>
            <w:hideMark/>
          </w:tcPr>
          <w:p w14:paraId="1CB4778F" w14:textId="77777777" w:rsidR="00EA185F" w:rsidRPr="00327F16" w:rsidRDefault="00E36440" w:rsidP="00EA185F">
            <w:pPr>
              <w:spacing w:after="0" w:line="240" w:lineRule="auto"/>
              <w:jc w:val="center"/>
              <w:rPr>
                <w:rFonts w:ascii="Calibri" w:hAnsi="Calibri" w:cs="Arial"/>
                <w:color w:val="0070C0"/>
                <w:szCs w:val="18"/>
              </w:rPr>
            </w:pPr>
            <w:r>
              <w:rPr>
                <w:rFonts w:ascii="Calibri" w:hAnsi="Calibri" w:cs="Arial"/>
                <w:color w:val="0070C0"/>
                <w:szCs w:val="18"/>
              </w:rPr>
              <w:t>30 jours</w:t>
            </w:r>
          </w:p>
        </w:tc>
        <w:tc>
          <w:tcPr>
            <w:tcW w:w="1276" w:type="dxa"/>
            <w:tcBorders>
              <w:top w:val="nil"/>
              <w:left w:val="nil"/>
              <w:bottom w:val="single" w:sz="8" w:space="0" w:color="000000"/>
              <w:right w:val="single" w:sz="8" w:space="0" w:color="000000"/>
            </w:tcBorders>
            <w:shd w:val="clear" w:color="auto" w:fill="auto"/>
            <w:vAlign w:val="center"/>
            <w:hideMark/>
          </w:tcPr>
          <w:p w14:paraId="525B79F2" w14:textId="77777777" w:rsidR="00EA185F" w:rsidRPr="00327F16" w:rsidRDefault="00E36440" w:rsidP="00EA185F">
            <w:pPr>
              <w:spacing w:after="0" w:line="240" w:lineRule="auto"/>
              <w:jc w:val="center"/>
              <w:rPr>
                <w:rFonts w:ascii="Calibri" w:hAnsi="Calibri" w:cs="Arial"/>
                <w:color w:val="0070C0"/>
                <w:szCs w:val="18"/>
              </w:rPr>
            </w:pPr>
            <w:r>
              <w:rPr>
                <w:rFonts w:ascii="Calibri" w:hAnsi="Calibri" w:cs="Arial"/>
                <w:color w:val="0070C0"/>
                <w:szCs w:val="18"/>
              </w:rPr>
              <w:t>30 jours</w:t>
            </w:r>
          </w:p>
        </w:tc>
        <w:tc>
          <w:tcPr>
            <w:tcW w:w="1276" w:type="dxa"/>
            <w:tcBorders>
              <w:top w:val="nil"/>
              <w:left w:val="nil"/>
              <w:bottom w:val="single" w:sz="8" w:space="0" w:color="000000"/>
              <w:right w:val="single" w:sz="8" w:space="0" w:color="000000"/>
            </w:tcBorders>
            <w:shd w:val="clear" w:color="auto" w:fill="auto"/>
            <w:vAlign w:val="center"/>
            <w:hideMark/>
          </w:tcPr>
          <w:p w14:paraId="1A622051" w14:textId="77777777" w:rsidR="00EA185F" w:rsidRPr="00327F16" w:rsidRDefault="00E36440" w:rsidP="00EA185F">
            <w:pPr>
              <w:spacing w:after="0" w:line="240" w:lineRule="auto"/>
              <w:jc w:val="center"/>
              <w:rPr>
                <w:rFonts w:ascii="Calibri" w:hAnsi="Calibri" w:cs="Arial"/>
                <w:color w:val="0070C0"/>
                <w:szCs w:val="18"/>
              </w:rPr>
            </w:pPr>
            <w:r>
              <w:rPr>
                <w:rFonts w:ascii="Calibri" w:hAnsi="Calibri" w:cs="Arial"/>
                <w:color w:val="0070C0"/>
                <w:szCs w:val="18"/>
              </w:rPr>
              <w:t>30 jours</w:t>
            </w:r>
            <w:r w:rsidR="00EA185F" w:rsidRPr="00327F16">
              <w:rPr>
                <w:rFonts w:ascii="Calibri" w:hAnsi="Calibri" w:cs="Arial"/>
                <w:color w:val="0070C0"/>
                <w:szCs w:val="18"/>
              </w:rPr>
              <w:t xml:space="preserve"> </w:t>
            </w:r>
          </w:p>
        </w:tc>
        <w:tc>
          <w:tcPr>
            <w:tcW w:w="1417" w:type="dxa"/>
            <w:tcBorders>
              <w:top w:val="nil"/>
              <w:left w:val="nil"/>
              <w:bottom w:val="single" w:sz="8" w:space="0" w:color="000000"/>
              <w:right w:val="single" w:sz="8" w:space="0" w:color="000000"/>
            </w:tcBorders>
            <w:shd w:val="clear" w:color="auto" w:fill="auto"/>
            <w:vAlign w:val="center"/>
            <w:hideMark/>
          </w:tcPr>
          <w:p w14:paraId="417E9061" w14:textId="77777777" w:rsidR="00EA185F" w:rsidRPr="00327F16" w:rsidRDefault="00EA185F" w:rsidP="00E36440">
            <w:pPr>
              <w:spacing w:after="0" w:line="240" w:lineRule="auto"/>
              <w:jc w:val="center"/>
              <w:rPr>
                <w:rFonts w:ascii="Calibri" w:hAnsi="Calibri" w:cs="Arial"/>
                <w:color w:val="0070C0"/>
                <w:szCs w:val="18"/>
              </w:rPr>
            </w:pPr>
            <w:r w:rsidRPr="00327F16">
              <w:rPr>
                <w:rFonts w:ascii="Calibri" w:hAnsi="Calibri" w:cs="Arial"/>
                <w:color w:val="0070C0"/>
                <w:szCs w:val="18"/>
              </w:rPr>
              <w:t>30 </w:t>
            </w:r>
            <w:r w:rsidR="00E36440">
              <w:rPr>
                <w:rFonts w:ascii="Calibri" w:hAnsi="Calibri" w:cs="Arial"/>
                <w:color w:val="0070C0"/>
                <w:szCs w:val="18"/>
              </w:rPr>
              <w:t>jours</w:t>
            </w:r>
          </w:p>
        </w:tc>
        <w:tc>
          <w:tcPr>
            <w:tcW w:w="1559" w:type="dxa"/>
            <w:tcBorders>
              <w:top w:val="nil"/>
              <w:left w:val="nil"/>
              <w:bottom w:val="single" w:sz="8" w:space="0" w:color="000000"/>
              <w:right w:val="single" w:sz="8" w:space="0" w:color="000000"/>
            </w:tcBorders>
            <w:shd w:val="clear" w:color="auto" w:fill="auto"/>
            <w:vAlign w:val="center"/>
            <w:hideMark/>
          </w:tcPr>
          <w:p w14:paraId="2F75A19F" w14:textId="77777777" w:rsidR="00EA185F" w:rsidRPr="00327F16" w:rsidRDefault="00E36440" w:rsidP="00EA185F">
            <w:pPr>
              <w:spacing w:after="0" w:line="240" w:lineRule="auto"/>
              <w:jc w:val="center"/>
              <w:rPr>
                <w:rFonts w:ascii="Calibri" w:hAnsi="Calibri" w:cs="Arial"/>
                <w:color w:val="0070C0"/>
                <w:szCs w:val="18"/>
              </w:rPr>
            </w:pPr>
            <w:r>
              <w:rPr>
                <w:rFonts w:ascii="Calibri" w:hAnsi="Calibri" w:cs="Arial"/>
                <w:color w:val="0070C0"/>
                <w:szCs w:val="18"/>
              </w:rPr>
              <w:t>30 jours</w:t>
            </w:r>
          </w:p>
        </w:tc>
        <w:tc>
          <w:tcPr>
            <w:tcW w:w="1560" w:type="dxa"/>
            <w:tcBorders>
              <w:top w:val="nil"/>
              <w:left w:val="nil"/>
              <w:bottom w:val="single" w:sz="8" w:space="0" w:color="000000"/>
              <w:right w:val="single" w:sz="8" w:space="0" w:color="000000"/>
            </w:tcBorders>
            <w:shd w:val="clear" w:color="auto" w:fill="auto"/>
            <w:vAlign w:val="center"/>
            <w:hideMark/>
          </w:tcPr>
          <w:p w14:paraId="4EC61612" w14:textId="77777777" w:rsidR="00EA185F" w:rsidRPr="00327F16" w:rsidRDefault="00E36440" w:rsidP="00EA185F">
            <w:pPr>
              <w:spacing w:after="0" w:line="240" w:lineRule="auto"/>
              <w:jc w:val="center"/>
              <w:rPr>
                <w:rFonts w:ascii="Calibri" w:hAnsi="Calibri" w:cs="Arial"/>
                <w:color w:val="0070C0"/>
                <w:szCs w:val="18"/>
              </w:rPr>
            </w:pPr>
            <w:r>
              <w:rPr>
                <w:rFonts w:ascii="Calibri" w:hAnsi="Calibri" w:cs="Arial"/>
                <w:color w:val="0070C0"/>
                <w:szCs w:val="18"/>
              </w:rPr>
              <w:t>30 jours</w:t>
            </w:r>
          </w:p>
        </w:tc>
      </w:tr>
      <w:tr w:rsidR="00E36440" w:rsidRPr="00EA185F" w14:paraId="05AD6EDA" w14:textId="77777777" w:rsidTr="00E36440">
        <w:trPr>
          <w:trHeight w:val="585"/>
        </w:trPr>
        <w:tc>
          <w:tcPr>
            <w:tcW w:w="3220" w:type="dxa"/>
            <w:tcBorders>
              <w:top w:val="nil"/>
              <w:left w:val="single" w:sz="8" w:space="0" w:color="000000"/>
              <w:bottom w:val="single" w:sz="8" w:space="0" w:color="000000"/>
              <w:right w:val="single" w:sz="8" w:space="0" w:color="000000"/>
            </w:tcBorders>
            <w:shd w:val="clear" w:color="auto" w:fill="auto"/>
            <w:vAlign w:val="center"/>
            <w:hideMark/>
          </w:tcPr>
          <w:p w14:paraId="40685BBF" w14:textId="77777777" w:rsidR="00E36440" w:rsidRPr="00327F16" w:rsidRDefault="00E36440" w:rsidP="00E36440">
            <w:pPr>
              <w:spacing w:after="0" w:line="240" w:lineRule="auto"/>
              <w:rPr>
                <w:rFonts w:ascii="Calibri" w:hAnsi="Calibri" w:cs="Arial"/>
                <w:color w:val="0070C0"/>
                <w:szCs w:val="18"/>
              </w:rPr>
            </w:pPr>
            <w:r>
              <w:rPr>
                <w:rFonts w:ascii="Calibri" w:hAnsi="Calibri" w:cs="Arial"/>
                <w:color w:val="0070C0"/>
                <w:szCs w:val="18"/>
              </w:rPr>
              <w:t>Redevance mensuelle TTC</w:t>
            </w:r>
          </w:p>
        </w:tc>
        <w:tc>
          <w:tcPr>
            <w:tcW w:w="1448" w:type="dxa"/>
            <w:tcBorders>
              <w:top w:val="nil"/>
              <w:left w:val="nil"/>
              <w:bottom w:val="single" w:sz="8" w:space="0" w:color="000000"/>
              <w:right w:val="single" w:sz="8" w:space="0" w:color="000000"/>
            </w:tcBorders>
            <w:shd w:val="clear" w:color="auto" w:fill="auto"/>
            <w:vAlign w:val="center"/>
            <w:hideMark/>
          </w:tcPr>
          <w:p w14:paraId="7E94890C" w14:textId="77777777" w:rsidR="00E36440" w:rsidRPr="00E36440" w:rsidRDefault="00E36440" w:rsidP="00E36440">
            <w:pPr>
              <w:spacing w:after="0" w:line="240" w:lineRule="auto"/>
              <w:jc w:val="center"/>
              <w:rPr>
                <w:rFonts w:ascii="Calibri" w:hAnsi="Calibri" w:cs="Arial"/>
                <w:b/>
                <w:color w:val="0070C0"/>
                <w:szCs w:val="18"/>
              </w:rPr>
            </w:pPr>
            <w:r w:rsidRPr="00E36440">
              <w:rPr>
                <w:rFonts w:ascii="Calibri" w:hAnsi="Calibri" w:cs="Arial"/>
                <w:b/>
                <w:color w:val="0070C0"/>
                <w:szCs w:val="18"/>
              </w:rPr>
              <w:t>15 000 FCFA</w:t>
            </w:r>
          </w:p>
        </w:tc>
        <w:tc>
          <w:tcPr>
            <w:tcW w:w="1276" w:type="dxa"/>
            <w:tcBorders>
              <w:top w:val="nil"/>
              <w:left w:val="nil"/>
              <w:bottom w:val="single" w:sz="8" w:space="0" w:color="000000"/>
              <w:right w:val="single" w:sz="8" w:space="0" w:color="000000"/>
            </w:tcBorders>
            <w:shd w:val="clear" w:color="auto" w:fill="auto"/>
            <w:vAlign w:val="center"/>
            <w:hideMark/>
          </w:tcPr>
          <w:p w14:paraId="235A8952" w14:textId="77777777" w:rsidR="00E36440" w:rsidRPr="00E36440" w:rsidRDefault="00E36440" w:rsidP="00E36440">
            <w:pPr>
              <w:spacing w:after="0" w:line="240" w:lineRule="auto"/>
              <w:jc w:val="center"/>
              <w:rPr>
                <w:rFonts w:ascii="Calibri" w:hAnsi="Calibri" w:cs="Arial"/>
                <w:b/>
                <w:color w:val="0070C0"/>
                <w:szCs w:val="18"/>
              </w:rPr>
            </w:pPr>
            <w:r w:rsidRPr="00E36440">
              <w:rPr>
                <w:rFonts w:ascii="Calibri" w:hAnsi="Calibri" w:cs="Arial"/>
                <w:b/>
                <w:color w:val="0070C0"/>
                <w:szCs w:val="18"/>
              </w:rPr>
              <w:t>19 900 FCFA</w:t>
            </w:r>
          </w:p>
        </w:tc>
        <w:tc>
          <w:tcPr>
            <w:tcW w:w="1276" w:type="dxa"/>
            <w:tcBorders>
              <w:top w:val="nil"/>
              <w:left w:val="nil"/>
              <w:bottom w:val="single" w:sz="8" w:space="0" w:color="000000"/>
              <w:right w:val="single" w:sz="8" w:space="0" w:color="000000"/>
            </w:tcBorders>
            <w:shd w:val="clear" w:color="auto" w:fill="auto"/>
            <w:vAlign w:val="center"/>
            <w:hideMark/>
          </w:tcPr>
          <w:p w14:paraId="6352E149" w14:textId="77777777" w:rsidR="00E36440" w:rsidRPr="00E36440" w:rsidRDefault="00E36440" w:rsidP="00E36440">
            <w:pPr>
              <w:spacing w:after="0" w:line="240" w:lineRule="auto"/>
              <w:jc w:val="center"/>
              <w:rPr>
                <w:rFonts w:ascii="Calibri" w:hAnsi="Calibri" w:cs="Arial"/>
                <w:b/>
                <w:color w:val="0070C0"/>
                <w:szCs w:val="18"/>
              </w:rPr>
            </w:pPr>
            <w:r w:rsidRPr="00E36440">
              <w:rPr>
                <w:rFonts w:ascii="Calibri" w:hAnsi="Calibri" w:cs="Arial"/>
                <w:b/>
                <w:color w:val="0070C0"/>
                <w:szCs w:val="18"/>
              </w:rPr>
              <w:t xml:space="preserve">24 900 FCFA </w:t>
            </w:r>
          </w:p>
        </w:tc>
        <w:tc>
          <w:tcPr>
            <w:tcW w:w="1417" w:type="dxa"/>
            <w:tcBorders>
              <w:top w:val="nil"/>
              <w:left w:val="nil"/>
              <w:bottom w:val="single" w:sz="8" w:space="0" w:color="000000"/>
              <w:right w:val="single" w:sz="8" w:space="0" w:color="000000"/>
            </w:tcBorders>
            <w:shd w:val="clear" w:color="auto" w:fill="auto"/>
            <w:vAlign w:val="center"/>
            <w:hideMark/>
          </w:tcPr>
          <w:p w14:paraId="7D9986D5" w14:textId="77777777" w:rsidR="00E36440" w:rsidRPr="00E36440" w:rsidRDefault="00E36440" w:rsidP="00E36440">
            <w:pPr>
              <w:spacing w:after="0" w:line="240" w:lineRule="auto"/>
              <w:jc w:val="center"/>
              <w:rPr>
                <w:rFonts w:ascii="Calibri" w:hAnsi="Calibri" w:cs="Arial"/>
                <w:b/>
                <w:color w:val="0070C0"/>
                <w:szCs w:val="18"/>
              </w:rPr>
            </w:pPr>
            <w:r w:rsidRPr="00E36440">
              <w:rPr>
                <w:rFonts w:ascii="Calibri" w:hAnsi="Calibri" w:cs="Arial"/>
                <w:b/>
                <w:color w:val="0070C0"/>
                <w:szCs w:val="18"/>
              </w:rPr>
              <w:t>30 000 FCFA</w:t>
            </w:r>
          </w:p>
        </w:tc>
        <w:tc>
          <w:tcPr>
            <w:tcW w:w="1559" w:type="dxa"/>
            <w:tcBorders>
              <w:top w:val="nil"/>
              <w:left w:val="nil"/>
              <w:bottom w:val="single" w:sz="8" w:space="0" w:color="000000"/>
              <w:right w:val="single" w:sz="8" w:space="0" w:color="000000"/>
            </w:tcBorders>
            <w:shd w:val="clear" w:color="auto" w:fill="auto"/>
            <w:vAlign w:val="center"/>
            <w:hideMark/>
          </w:tcPr>
          <w:p w14:paraId="05D68701" w14:textId="77777777" w:rsidR="00E36440" w:rsidRPr="00E36440" w:rsidRDefault="00E36440" w:rsidP="00E36440">
            <w:pPr>
              <w:spacing w:after="0" w:line="240" w:lineRule="auto"/>
              <w:jc w:val="center"/>
              <w:rPr>
                <w:rFonts w:ascii="Calibri" w:hAnsi="Calibri" w:cs="Arial"/>
                <w:b/>
                <w:color w:val="0070C0"/>
                <w:szCs w:val="18"/>
              </w:rPr>
            </w:pPr>
            <w:r w:rsidRPr="00E36440">
              <w:rPr>
                <w:rFonts w:ascii="Calibri" w:hAnsi="Calibri" w:cs="Arial"/>
                <w:b/>
                <w:color w:val="0070C0"/>
                <w:szCs w:val="18"/>
              </w:rPr>
              <w:t>40 000 FCFA</w:t>
            </w:r>
          </w:p>
        </w:tc>
        <w:tc>
          <w:tcPr>
            <w:tcW w:w="1560" w:type="dxa"/>
            <w:tcBorders>
              <w:top w:val="nil"/>
              <w:left w:val="nil"/>
              <w:bottom w:val="single" w:sz="8" w:space="0" w:color="000000"/>
              <w:right w:val="single" w:sz="8" w:space="0" w:color="000000"/>
            </w:tcBorders>
            <w:shd w:val="clear" w:color="auto" w:fill="auto"/>
            <w:vAlign w:val="center"/>
            <w:hideMark/>
          </w:tcPr>
          <w:p w14:paraId="1205DAF4" w14:textId="77777777" w:rsidR="00E36440" w:rsidRPr="00E36440" w:rsidRDefault="00E36440" w:rsidP="00E36440">
            <w:pPr>
              <w:spacing w:after="0" w:line="240" w:lineRule="auto"/>
              <w:jc w:val="center"/>
              <w:rPr>
                <w:rFonts w:ascii="Calibri" w:hAnsi="Calibri" w:cs="Arial"/>
                <w:b/>
                <w:color w:val="0070C0"/>
                <w:szCs w:val="18"/>
              </w:rPr>
            </w:pPr>
            <w:r w:rsidRPr="00E36440">
              <w:rPr>
                <w:rFonts w:ascii="Calibri" w:hAnsi="Calibri" w:cs="Arial"/>
                <w:b/>
                <w:color w:val="0070C0"/>
                <w:szCs w:val="18"/>
              </w:rPr>
              <w:t>105 020 FCFA</w:t>
            </w:r>
          </w:p>
        </w:tc>
      </w:tr>
    </w:tbl>
    <w:p w14:paraId="69825B1D" w14:textId="77777777" w:rsidR="003E5EE3" w:rsidRDefault="00B64496">
      <w:pPr>
        <w:jc w:val="center"/>
        <w:rPr>
          <w:rFonts w:ascii="Arial" w:hAnsi="Arial" w:cs="Arial"/>
          <w:sz w:val="18"/>
          <w:szCs w:val="18"/>
        </w:rPr>
      </w:pPr>
      <w:r>
        <w:rPr>
          <w:rFonts w:ascii="Calibri" w:hAnsi="Calibri" w:cs="Arial"/>
          <w:b/>
          <w:color w:val="FFFFFF"/>
          <w:szCs w:val="18"/>
        </w:rPr>
        <w:t>SMS • Data • Services à Valeur Ajoutée</w:t>
      </w:r>
    </w:p>
    <w:p w14:paraId="48EE5109" w14:textId="77777777" w:rsidR="003E5EE3" w:rsidRDefault="00B64496">
      <w:pPr>
        <w:jc w:val="center"/>
        <w:rPr>
          <w:rFonts w:ascii="Arial" w:hAnsi="Arial" w:cs="Arial"/>
          <w:sz w:val="18"/>
          <w:szCs w:val="18"/>
        </w:rPr>
      </w:pPr>
      <w:r>
        <w:rPr>
          <w:rFonts w:ascii="Calibri" w:hAnsi="Calibri" w:cs="Arial"/>
          <w:color w:val="FFFFFF"/>
          <w:szCs w:val="18"/>
        </w:rPr>
        <w:t xml:space="preserve">Moov Africa, un monde </w:t>
      </w:r>
    </w:p>
    <w:sectPr w:rsidR="003E5EE3">
      <w:headerReference w:type="default" r:id="rId8"/>
      <w:pgSz w:w="15840" w:h="12240" w:orient="landscape"/>
      <w:pgMar w:top="1800" w:right="1440" w:bottom="1800" w:left="1440" w:header="720" w:footer="720" w:gutter="0"/>
      <w:pgBorders>
        <w:top w:val="single" w:sz="12" w:space="24" w:color="0072BC"/>
        <w:bottom w:val="single" w:sz="12" w:space="24" w:color="F5822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26B8" w14:textId="77777777" w:rsidR="002458A6" w:rsidRDefault="002458A6">
      <w:pPr>
        <w:spacing w:line="240" w:lineRule="auto"/>
      </w:pPr>
      <w:r>
        <w:separator/>
      </w:r>
    </w:p>
  </w:endnote>
  <w:endnote w:type="continuationSeparator" w:id="0">
    <w:p w14:paraId="44D3C41A" w14:textId="77777777" w:rsidR="002458A6" w:rsidRDefault="002458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2060409020205020404"/>
    <w:charset w:val="00"/>
    <w:family w:val="modern"/>
    <w:pitch w:val="default"/>
    <w:sig w:usb0="00000000"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1C8E4" w14:textId="77777777" w:rsidR="002458A6" w:rsidRDefault="002458A6">
      <w:pPr>
        <w:spacing w:after="0"/>
      </w:pPr>
      <w:r>
        <w:separator/>
      </w:r>
    </w:p>
  </w:footnote>
  <w:footnote w:type="continuationSeparator" w:id="0">
    <w:p w14:paraId="6ACB3433" w14:textId="77777777" w:rsidR="002458A6" w:rsidRDefault="002458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25EF5" w14:textId="77777777" w:rsidR="00EA185F" w:rsidRDefault="00EA185F">
    <w:pPr>
      <w:jc w:val="right"/>
    </w:pPr>
    <w:r>
      <w:rPr>
        <w:noProof/>
        <w:lang w:val="fr-FR" w:eastAsia="fr-FR"/>
      </w:rPr>
      <w:drawing>
        <wp:inline distT="0" distB="0" distL="0" distR="0" wp14:anchorId="761B9595" wp14:editId="1B46648D">
          <wp:extent cx="731520" cy="447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731520" cy="447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Listenumros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enumros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epuces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epuces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enumros"/>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epuces"/>
      <w:lvlText w:val=""/>
      <w:lvlJc w:val="left"/>
      <w:pPr>
        <w:tabs>
          <w:tab w:val="left" w:pos="360"/>
        </w:tabs>
        <w:ind w:left="360" w:hanging="360"/>
      </w:pPr>
      <w:rPr>
        <w:rFonts w:ascii="Symbol" w:hAnsi="Symbol" w:hint="default"/>
      </w:rPr>
    </w:lvl>
  </w:abstractNum>
  <w:num w:numId="1">
    <w:abstractNumId w:val="3"/>
  </w:num>
  <w:num w:numId="2">
    <w:abstractNumId w:val="0"/>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7640B"/>
    <w:rsid w:val="00086A2A"/>
    <w:rsid w:val="00091A55"/>
    <w:rsid w:val="000A40A6"/>
    <w:rsid w:val="000C094B"/>
    <w:rsid w:val="000C5BB1"/>
    <w:rsid w:val="000C6DC5"/>
    <w:rsid w:val="0011166E"/>
    <w:rsid w:val="00120E46"/>
    <w:rsid w:val="00132041"/>
    <w:rsid w:val="00137E26"/>
    <w:rsid w:val="0015074B"/>
    <w:rsid w:val="001902E1"/>
    <w:rsid w:val="001C64F7"/>
    <w:rsid w:val="00200C92"/>
    <w:rsid w:val="002318A2"/>
    <w:rsid w:val="00240FE3"/>
    <w:rsid w:val="00243C8D"/>
    <w:rsid w:val="002458A6"/>
    <w:rsid w:val="00251753"/>
    <w:rsid w:val="0025189A"/>
    <w:rsid w:val="00255D9A"/>
    <w:rsid w:val="0027015D"/>
    <w:rsid w:val="00276A60"/>
    <w:rsid w:val="00286C3E"/>
    <w:rsid w:val="0029639D"/>
    <w:rsid w:val="002C7922"/>
    <w:rsid w:val="002E032D"/>
    <w:rsid w:val="00307BE6"/>
    <w:rsid w:val="00310941"/>
    <w:rsid w:val="003168C6"/>
    <w:rsid w:val="00326F90"/>
    <w:rsid w:val="00327F16"/>
    <w:rsid w:val="003304ED"/>
    <w:rsid w:val="003E5EE3"/>
    <w:rsid w:val="00402DA4"/>
    <w:rsid w:val="00403EEF"/>
    <w:rsid w:val="0041273B"/>
    <w:rsid w:val="004179AA"/>
    <w:rsid w:val="004207FD"/>
    <w:rsid w:val="00442155"/>
    <w:rsid w:val="0045512F"/>
    <w:rsid w:val="00484161"/>
    <w:rsid w:val="0048560E"/>
    <w:rsid w:val="00494B02"/>
    <w:rsid w:val="004C5A94"/>
    <w:rsid w:val="004D2400"/>
    <w:rsid w:val="004E077A"/>
    <w:rsid w:val="005045EC"/>
    <w:rsid w:val="005263C7"/>
    <w:rsid w:val="00557117"/>
    <w:rsid w:val="00572A81"/>
    <w:rsid w:val="00577814"/>
    <w:rsid w:val="005933DD"/>
    <w:rsid w:val="00595CF2"/>
    <w:rsid w:val="005C084F"/>
    <w:rsid w:val="005D7882"/>
    <w:rsid w:val="00602683"/>
    <w:rsid w:val="0060350D"/>
    <w:rsid w:val="006056F3"/>
    <w:rsid w:val="00661FF6"/>
    <w:rsid w:val="006E4741"/>
    <w:rsid w:val="00705827"/>
    <w:rsid w:val="00721F13"/>
    <w:rsid w:val="00723686"/>
    <w:rsid w:val="00750D0C"/>
    <w:rsid w:val="00754665"/>
    <w:rsid w:val="007612DB"/>
    <w:rsid w:val="007629AC"/>
    <w:rsid w:val="007A0B4F"/>
    <w:rsid w:val="007C3FA2"/>
    <w:rsid w:val="007D1C38"/>
    <w:rsid w:val="007D7534"/>
    <w:rsid w:val="007E3598"/>
    <w:rsid w:val="00820C80"/>
    <w:rsid w:val="00821E33"/>
    <w:rsid w:val="00844F89"/>
    <w:rsid w:val="00852783"/>
    <w:rsid w:val="00862049"/>
    <w:rsid w:val="00890802"/>
    <w:rsid w:val="008C620B"/>
    <w:rsid w:val="008C7E25"/>
    <w:rsid w:val="00913147"/>
    <w:rsid w:val="00914682"/>
    <w:rsid w:val="0094092C"/>
    <w:rsid w:val="009646AF"/>
    <w:rsid w:val="0097624E"/>
    <w:rsid w:val="00983939"/>
    <w:rsid w:val="009853BF"/>
    <w:rsid w:val="00996BDB"/>
    <w:rsid w:val="00997F74"/>
    <w:rsid w:val="009E5DF3"/>
    <w:rsid w:val="009E7C84"/>
    <w:rsid w:val="00A25E4F"/>
    <w:rsid w:val="00A27141"/>
    <w:rsid w:val="00A60E04"/>
    <w:rsid w:val="00A82A9C"/>
    <w:rsid w:val="00AA1D8D"/>
    <w:rsid w:val="00AC68C2"/>
    <w:rsid w:val="00B12FBE"/>
    <w:rsid w:val="00B26F9B"/>
    <w:rsid w:val="00B47730"/>
    <w:rsid w:val="00B64496"/>
    <w:rsid w:val="00B66177"/>
    <w:rsid w:val="00B674BD"/>
    <w:rsid w:val="00B85A48"/>
    <w:rsid w:val="00BA56CB"/>
    <w:rsid w:val="00BD6AF8"/>
    <w:rsid w:val="00C04773"/>
    <w:rsid w:val="00C06E5D"/>
    <w:rsid w:val="00C13936"/>
    <w:rsid w:val="00C13BCD"/>
    <w:rsid w:val="00C34540"/>
    <w:rsid w:val="00C555B6"/>
    <w:rsid w:val="00C63E2C"/>
    <w:rsid w:val="00C65752"/>
    <w:rsid w:val="00C91943"/>
    <w:rsid w:val="00CA0F27"/>
    <w:rsid w:val="00CA32E5"/>
    <w:rsid w:val="00CB0664"/>
    <w:rsid w:val="00D13DE9"/>
    <w:rsid w:val="00D55CFF"/>
    <w:rsid w:val="00D73A17"/>
    <w:rsid w:val="00D73A7A"/>
    <w:rsid w:val="00D950AA"/>
    <w:rsid w:val="00DC5D35"/>
    <w:rsid w:val="00DE50B2"/>
    <w:rsid w:val="00E0519C"/>
    <w:rsid w:val="00E20CFE"/>
    <w:rsid w:val="00E20D88"/>
    <w:rsid w:val="00E33A92"/>
    <w:rsid w:val="00E36440"/>
    <w:rsid w:val="00E47285"/>
    <w:rsid w:val="00E6128E"/>
    <w:rsid w:val="00E809C5"/>
    <w:rsid w:val="00EA0353"/>
    <w:rsid w:val="00EA185F"/>
    <w:rsid w:val="00EA57EE"/>
    <w:rsid w:val="00EB3089"/>
    <w:rsid w:val="00EE017F"/>
    <w:rsid w:val="00EE0E13"/>
    <w:rsid w:val="00F04DB6"/>
    <w:rsid w:val="00F47C79"/>
    <w:rsid w:val="00F7141A"/>
    <w:rsid w:val="00F7451E"/>
    <w:rsid w:val="00F93FAA"/>
    <w:rsid w:val="00FC693F"/>
    <w:rsid w:val="00FC750E"/>
    <w:rsid w:val="00FD606F"/>
    <w:rsid w:val="066C035C"/>
    <w:rsid w:val="089447B0"/>
    <w:rsid w:val="137A4F81"/>
    <w:rsid w:val="44250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52520E"/>
  <w14:defaultImageDpi w14:val="330"/>
  <w15:docId w15:val="{FE415D67-EEFD-4B81-92CB-741F8AB9B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Titre1">
    <w:name w:val="heading 1"/>
    <w:basedOn w:val="Normal"/>
    <w:next w:val="Normal"/>
    <w:link w:val="Titre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Titre7">
    <w:name w:val="heading 7"/>
    <w:basedOn w:val="Normal"/>
    <w:next w:val="Normal"/>
    <w:link w:val="Titre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Pr>
      <w:b/>
      <w:bCs/>
    </w:rPr>
  </w:style>
  <w:style w:type="character" w:styleId="Marquedecommentaire">
    <w:name w:val="annotation reference"/>
    <w:basedOn w:val="Policepardfaut"/>
    <w:uiPriority w:val="99"/>
    <w:semiHidden/>
    <w:unhideWhenUsed/>
    <w:rPr>
      <w:sz w:val="16"/>
      <w:szCs w:val="16"/>
    </w:rPr>
  </w:style>
  <w:style w:type="character" w:styleId="Accentuation">
    <w:name w:val="Emphasis"/>
    <w:basedOn w:val="Policepardfaut"/>
    <w:uiPriority w:val="20"/>
    <w:qFormat/>
    <w:rPr>
      <w:i/>
      <w:iCs/>
    </w:rPr>
  </w:style>
  <w:style w:type="paragraph" w:styleId="Sous-titre">
    <w:name w:val="Subtitle"/>
    <w:basedOn w:val="Normal"/>
    <w:next w:val="Normal"/>
    <w:link w:val="Sous-titreCar"/>
    <w:uiPriority w:val="11"/>
    <w:qFormat/>
    <w:rPr>
      <w:rFonts w:asciiTheme="majorHAnsi" w:eastAsiaTheme="majorEastAsia" w:hAnsiTheme="majorHAnsi" w:cstheme="majorBidi"/>
      <w:i/>
      <w:iCs/>
      <w:color w:val="4F81BD" w:themeColor="accent1"/>
      <w:spacing w:val="15"/>
      <w:sz w:val="24"/>
      <w:szCs w:val="24"/>
    </w:rPr>
  </w:style>
  <w:style w:type="paragraph" w:styleId="Listepuces2">
    <w:name w:val="List Bullet 2"/>
    <w:basedOn w:val="Normal"/>
    <w:uiPriority w:val="99"/>
    <w:unhideWhenUsed/>
    <w:qFormat/>
    <w:pPr>
      <w:numPr>
        <w:numId w:val="1"/>
      </w:numPr>
      <w:contextualSpacing/>
    </w:pPr>
  </w:style>
  <w:style w:type="paragraph" w:styleId="Objetducommentaire">
    <w:name w:val="annotation subject"/>
    <w:basedOn w:val="Commentaire"/>
    <w:next w:val="Commentaire"/>
    <w:link w:val="ObjetducommentaireCar"/>
    <w:uiPriority w:val="99"/>
    <w:semiHidden/>
    <w:unhideWhenUsed/>
    <w:rPr>
      <w:b/>
      <w:bCs/>
    </w:rPr>
  </w:style>
  <w:style w:type="paragraph" w:styleId="Commentaire">
    <w:name w:val="annotation text"/>
    <w:basedOn w:val="Normal"/>
    <w:link w:val="CommentaireCar"/>
    <w:uiPriority w:val="99"/>
    <w:semiHidden/>
    <w:unhideWhenUsed/>
    <w:qFormat/>
    <w:pPr>
      <w:spacing w:line="240" w:lineRule="auto"/>
    </w:pPr>
    <w:rPr>
      <w:sz w:val="20"/>
      <w:szCs w:val="20"/>
    </w:rPr>
  </w:style>
  <w:style w:type="paragraph" w:styleId="Listecontinue2">
    <w:name w:val="List Continue 2"/>
    <w:basedOn w:val="Normal"/>
    <w:uiPriority w:val="99"/>
    <w:unhideWhenUsed/>
    <w:qFormat/>
    <w:pPr>
      <w:spacing w:after="120"/>
      <w:ind w:left="720"/>
      <w:contextualSpacing/>
    </w:pPr>
  </w:style>
  <w:style w:type="paragraph" w:styleId="Listenumros3">
    <w:name w:val="List Number 3"/>
    <w:basedOn w:val="Normal"/>
    <w:uiPriority w:val="99"/>
    <w:unhideWhenUsed/>
    <w:qFormat/>
    <w:pPr>
      <w:numPr>
        <w:numId w:val="2"/>
      </w:numPr>
      <w:contextualSpacing/>
    </w:pPr>
  </w:style>
  <w:style w:type="paragraph" w:styleId="Corpsdetexte3">
    <w:name w:val="Body Text 3"/>
    <w:basedOn w:val="Normal"/>
    <w:link w:val="Corpsdetexte3Car"/>
    <w:uiPriority w:val="99"/>
    <w:unhideWhenUsed/>
    <w:qFormat/>
    <w:pPr>
      <w:spacing w:after="120"/>
    </w:pPr>
    <w:rPr>
      <w:sz w:val="16"/>
      <w:szCs w:val="16"/>
    </w:rPr>
  </w:style>
  <w:style w:type="paragraph" w:styleId="Lgende">
    <w:name w:val="caption"/>
    <w:basedOn w:val="Normal"/>
    <w:next w:val="Normal"/>
    <w:uiPriority w:val="35"/>
    <w:semiHidden/>
    <w:unhideWhenUsed/>
    <w:qFormat/>
    <w:pPr>
      <w:spacing w:line="240" w:lineRule="auto"/>
    </w:pPr>
    <w:rPr>
      <w:b/>
      <w:bCs/>
      <w:color w:val="4F81BD" w:themeColor="accent1"/>
      <w:sz w:val="18"/>
      <w:szCs w:val="18"/>
    </w:rPr>
  </w:style>
  <w:style w:type="paragraph" w:styleId="Listenumros">
    <w:name w:val="List Number"/>
    <w:basedOn w:val="Normal"/>
    <w:uiPriority w:val="99"/>
    <w:unhideWhenUsed/>
    <w:qFormat/>
    <w:pPr>
      <w:numPr>
        <w:numId w:val="3"/>
      </w:numPr>
      <w:contextualSpacing/>
    </w:pPr>
  </w:style>
  <w:style w:type="paragraph" w:styleId="Corpsdetexte">
    <w:name w:val="Body Text"/>
    <w:basedOn w:val="Normal"/>
    <w:link w:val="CorpsdetexteCar"/>
    <w:uiPriority w:val="99"/>
    <w:unhideWhenUsed/>
    <w:qFormat/>
    <w:pPr>
      <w:spacing w:after="120"/>
    </w:pPr>
  </w:style>
  <w:style w:type="paragraph" w:styleId="Textedebulles">
    <w:name w:val="Balloon Text"/>
    <w:basedOn w:val="Normal"/>
    <w:link w:val="TextedebullesCar"/>
    <w:uiPriority w:val="99"/>
    <w:semiHidden/>
    <w:unhideWhenUsed/>
    <w:qFormat/>
    <w:pPr>
      <w:spacing w:after="0" w:line="240" w:lineRule="auto"/>
    </w:pPr>
    <w:rPr>
      <w:rFonts w:ascii="Segoe UI" w:hAnsi="Segoe UI" w:cs="Segoe UI"/>
      <w:sz w:val="18"/>
      <w:szCs w:val="18"/>
    </w:rPr>
  </w:style>
  <w:style w:type="paragraph" w:styleId="Liste3">
    <w:name w:val="List 3"/>
    <w:basedOn w:val="Normal"/>
    <w:uiPriority w:val="99"/>
    <w:unhideWhenUsed/>
    <w:qFormat/>
    <w:pPr>
      <w:ind w:left="1080" w:hanging="360"/>
      <w:contextualSpacing/>
    </w:pPr>
  </w:style>
  <w:style w:type="paragraph" w:styleId="Corpsdetexte2">
    <w:name w:val="Body Text 2"/>
    <w:basedOn w:val="Normal"/>
    <w:link w:val="Corpsdetexte2Car"/>
    <w:uiPriority w:val="99"/>
    <w:unhideWhenUsed/>
    <w:qFormat/>
    <w:pPr>
      <w:spacing w:after="120" w:line="480" w:lineRule="auto"/>
    </w:p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qFormat/>
    <w:pPr>
      <w:tabs>
        <w:tab w:val="center" w:pos="4680"/>
        <w:tab w:val="right" w:pos="9360"/>
      </w:tabs>
      <w:spacing w:after="0" w:line="240" w:lineRule="auto"/>
    </w:pPr>
  </w:style>
  <w:style w:type="paragraph" w:styleId="Liste">
    <w:name w:val="List"/>
    <w:basedOn w:val="Normal"/>
    <w:uiPriority w:val="99"/>
    <w:unhideWhenUsed/>
    <w:qFormat/>
    <w:pPr>
      <w:ind w:left="360" w:hanging="360"/>
      <w:contextualSpacing/>
    </w:pPr>
  </w:style>
  <w:style w:type="paragraph" w:styleId="En-tte">
    <w:name w:val="header"/>
    <w:basedOn w:val="Normal"/>
    <w:link w:val="En-tteCar"/>
    <w:uiPriority w:val="99"/>
    <w:unhideWhenUsed/>
    <w:qFormat/>
    <w:pPr>
      <w:tabs>
        <w:tab w:val="center" w:pos="4680"/>
        <w:tab w:val="right" w:pos="9360"/>
      </w:tabs>
      <w:spacing w:after="0" w:line="240" w:lineRule="auto"/>
    </w:pPr>
  </w:style>
  <w:style w:type="paragraph" w:styleId="Textedemacro">
    <w:name w:val="macro"/>
    <w:link w:val="TextedemacroC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paragraph" w:styleId="Listecontinue3">
    <w:name w:val="List Continue 3"/>
    <w:basedOn w:val="Normal"/>
    <w:uiPriority w:val="99"/>
    <w:unhideWhenUsed/>
    <w:qFormat/>
    <w:pPr>
      <w:spacing w:after="120"/>
      <w:ind w:left="1080"/>
      <w:contextualSpacing/>
    </w:pPr>
  </w:style>
  <w:style w:type="paragraph" w:styleId="Listenumros2">
    <w:name w:val="List Number 2"/>
    <w:basedOn w:val="Normal"/>
    <w:uiPriority w:val="99"/>
    <w:unhideWhenUsed/>
    <w:qFormat/>
    <w:pPr>
      <w:numPr>
        <w:numId w:val="4"/>
      </w:numPr>
      <w:contextualSpacing/>
    </w:pPr>
  </w:style>
  <w:style w:type="paragraph" w:styleId="Listepuces3">
    <w:name w:val="List Bullet 3"/>
    <w:basedOn w:val="Normal"/>
    <w:uiPriority w:val="99"/>
    <w:unhideWhenUsed/>
    <w:qFormat/>
    <w:pPr>
      <w:numPr>
        <w:numId w:val="5"/>
      </w:numPr>
      <w:contextualSpacing/>
    </w:pPr>
  </w:style>
  <w:style w:type="paragraph" w:styleId="Liste2">
    <w:name w:val="List 2"/>
    <w:basedOn w:val="Normal"/>
    <w:uiPriority w:val="99"/>
    <w:unhideWhenUsed/>
    <w:qFormat/>
    <w:pPr>
      <w:ind w:left="720" w:hanging="360"/>
      <w:contextualSpacing/>
    </w:pPr>
  </w:style>
  <w:style w:type="paragraph" w:styleId="Listecontinue">
    <w:name w:val="List Continue"/>
    <w:basedOn w:val="Normal"/>
    <w:uiPriority w:val="99"/>
    <w:unhideWhenUsed/>
    <w:qFormat/>
    <w:pPr>
      <w:spacing w:after="120"/>
      <w:ind w:left="360"/>
      <w:contextualSpacing/>
    </w:pPr>
  </w:style>
  <w:style w:type="paragraph" w:styleId="Listepuces">
    <w:name w:val="List Bullet"/>
    <w:basedOn w:val="Normal"/>
    <w:uiPriority w:val="99"/>
    <w:unhideWhenUsed/>
    <w:qFormat/>
    <w:pPr>
      <w:numPr>
        <w:numId w:val="6"/>
      </w:numPr>
      <w:contextualSpacing/>
    </w:pPr>
  </w:style>
  <w:style w:type="paragraph" w:styleId="Titre">
    <w:name w:val="Title"/>
    <w:basedOn w:val="Normal"/>
    <w:next w:val="Normal"/>
    <w:link w:val="Titre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 w:type="paragraph" w:styleId="Sansinterligne">
    <w:name w:val="No Spacing"/>
    <w:uiPriority w:val="1"/>
    <w:qFormat/>
    <w:rPr>
      <w:sz w:val="22"/>
      <w:szCs w:val="22"/>
      <w:lang w:val="en-US" w:eastAsia="en-US"/>
    </w:rPr>
  </w:style>
  <w:style w:type="character" w:customStyle="1" w:styleId="Titre1Car">
    <w:name w:val="Titre 1 Car"/>
    <w:basedOn w:val="Policepardfaut"/>
    <w:link w:val="Titre1"/>
    <w:uiPriority w:val="9"/>
    <w:qFormat/>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qFormat/>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qFormat/>
    <w:rPr>
      <w:rFonts w:asciiTheme="majorHAnsi" w:eastAsiaTheme="majorEastAsia" w:hAnsiTheme="majorHAnsi" w:cstheme="majorBidi"/>
      <w:b/>
      <w:bCs/>
      <w:color w:val="4F81BD" w:themeColor="accent1"/>
    </w:rPr>
  </w:style>
  <w:style w:type="character" w:customStyle="1" w:styleId="TitreCar">
    <w:name w:val="Titre Car"/>
    <w:basedOn w:val="Policepardfaut"/>
    <w:link w:val="Titr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ous-titreCar">
    <w:name w:val="Sous-titre Car"/>
    <w:basedOn w:val="Policepardfaut"/>
    <w:link w:val="Sous-titre"/>
    <w:uiPriority w:val="11"/>
    <w:qFormat/>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pPr>
      <w:ind w:left="720"/>
      <w:contextualSpacing/>
    </w:pPr>
  </w:style>
  <w:style w:type="character" w:customStyle="1" w:styleId="CorpsdetexteCar">
    <w:name w:val="Corps de texte Car"/>
    <w:basedOn w:val="Policepardfaut"/>
    <w:link w:val="Corpsdetexte"/>
    <w:uiPriority w:val="99"/>
    <w:qFormat/>
  </w:style>
  <w:style w:type="character" w:customStyle="1" w:styleId="Corpsdetexte2Car">
    <w:name w:val="Corps de texte 2 Car"/>
    <w:basedOn w:val="Policepardfaut"/>
    <w:link w:val="Corpsdetexte2"/>
    <w:uiPriority w:val="99"/>
    <w:qFormat/>
  </w:style>
  <w:style w:type="character" w:customStyle="1" w:styleId="Corpsdetexte3Car">
    <w:name w:val="Corps de texte 3 Car"/>
    <w:basedOn w:val="Policepardfaut"/>
    <w:link w:val="Corpsdetexte3"/>
    <w:uiPriority w:val="99"/>
    <w:qFormat/>
    <w:rPr>
      <w:sz w:val="16"/>
      <w:szCs w:val="16"/>
    </w:rPr>
  </w:style>
  <w:style w:type="character" w:customStyle="1" w:styleId="TextedemacroCar">
    <w:name w:val="Texte de macro Car"/>
    <w:basedOn w:val="Policepardfaut"/>
    <w:link w:val="Textedemacro"/>
    <w:uiPriority w:val="99"/>
    <w:qFormat/>
    <w:rPr>
      <w:rFonts w:ascii="Courier" w:hAnsi="Courier"/>
      <w:sz w:val="20"/>
      <w:szCs w:val="20"/>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qFormat/>
    <w:rPr>
      <w:i/>
      <w:iCs/>
      <w:color w:val="000000" w:themeColor="text1"/>
    </w:rPr>
  </w:style>
  <w:style w:type="character" w:customStyle="1" w:styleId="Titre4Car">
    <w:name w:val="Titre 4 Car"/>
    <w:basedOn w:val="Policepardfaut"/>
    <w:link w:val="Titre4"/>
    <w:uiPriority w:val="9"/>
    <w:semiHidden/>
    <w:qFormat/>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qFormat/>
    <w:rPr>
      <w:rFonts w:asciiTheme="majorHAnsi" w:eastAsiaTheme="majorEastAsia" w:hAnsiTheme="majorHAnsi" w:cstheme="majorBidi"/>
      <w:color w:val="244061" w:themeColor="accent1" w:themeShade="80"/>
    </w:rPr>
  </w:style>
  <w:style w:type="character" w:customStyle="1" w:styleId="Titre6Car">
    <w:name w:val="Titre 6 Car"/>
    <w:basedOn w:val="Policepardfaut"/>
    <w:link w:val="Titre6"/>
    <w:uiPriority w:val="9"/>
    <w:semiHidden/>
    <w:qFormat/>
    <w:rPr>
      <w:rFonts w:asciiTheme="majorHAnsi" w:eastAsiaTheme="majorEastAsia" w:hAnsiTheme="majorHAnsi" w:cstheme="majorBidi"/>
      <w:i/>
      <w:iCs/>
      <w:color w:val="244061" w:themeColor="accent1" w:themeShade="80"/>
    </w:rPr>
  </w:style>
  <w:style w:type="character" w:customStyle="1" w:styleId="Titre7Car">
    <w:name w:val="Titre 7 Car"/>
    <w:basedOn w:val="Policepardfaut"/>
    <w:link w:val="Titre7"/>
    <w:uiPriority w:val="9"/>
    <w:semiHidden/>
    <w:qFormat/>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qFormat/>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qFormat/>
    <w:rPr>
      <w:rFonts w:asciiTheme="majorHAnsi" w:eastAsiaTheme="majorEastAsia" w:hAnsiTheme="majorHAnsi" w:cstheme="majorBidi"/>
      <w:i/>
      <w:iCs/>
      <w:color w:val="404040" w:themeColor="text1" w:themeTint="BF"/>
      <w:sz w:val="20"/>
      <w:szCs w:val="20"/>
    </w:rPr>
  </w:style>
  <w:style w:type="paragraph" w:styleId="Citationintense">
    <w:name w:val="Intense Quote"/>
    <w:basedOn w:val="Normal"/>
    <w:next w:val="Normal"/>
    <w:link w:val="Citationintense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qFormat/>
    <w:rPr>
      <w:b/>
      <w:bCs/>
      <w:i/>
      <w:iCs/>
      <w:color w:val="4F81BD" w:themeColor="accent1"/>
    </w:rPr>
  </w:style>
  <w:style w:type="character" w:customStyle="1" w:styleId="Emphaseple1">
    <w:name w:val="Emphase pâle1"/>
    <w:basedOn w:val="Policepardfaut"/>
    <w:uiPriority w:val="19"/>
    <w:qFormat/>
    <w:rPr>
      <w:i/>
      <w:iCs/>
      <w:color w:val="7F7F7F" w:themeColor="text1" w:themeTint="80"/>
    </w:rPr>
  </w:style>
  <w:style w:type="character" w:customStyle="1" w:styleId="Emphaseintense1">
    <w:name w:val="Emphase intense1"/>
    <w:basedOn w:val="Policepardfaut"/>
    <w:uiPriority w:val="21"/>
    <w:qFormat/>
    <w:rPr>
      <w:b/>
      <w:bCs/>
      <w:i/>
      <w:iCs/>
      <w:color w:val="4F81BD" w:themeColor="accent1"/>
    </w:rPr>
  </w:style>
  <w:style w:type="character" w:customStyle="1" w:styleId="Rfrenceple1">
    <w:name w:val="Référence pâle1"/>
    <w:basedOn w:val="Policepardfaut"/>
    <w:uiPriority w:val="31"/>
    <w:qFormat/>
    <w:rPr>
      <w:smallCaps/>
      <w:color w:val="C0504D" w:themeColor="accent2"/>
      <w:u w:val="single"/>
    </w:rPr>
  </w:style>
  <w:style w:type="character" w:customStyle="1" w:styleId="Rfrenceintense1">
    <w:name w:val="Référence intense1"/>
    <w:basedOn w:val="Policepardfaut"/>
    <w:uiPriority w:val="32"/>
    <w:qFormat/>
    <w:rPr>
      <w:b/>
      <w:bCs/>
      <w:smallCaps/>
      <w:color w:val="C0504D" w:themeColor="accent2"/>
      <w:spacing w:val="5"/>
      <w:u w:val="single"/>
    </w:rPr>
  </w:style>
  <w:style w:type="character" w:customStyle="1" w:styleId="Titredulivre1">
    <w:name w:val="Titre du livre1"/>
    <w:basedOn w:val="Policepardfaut"/>
    <w:uiPriority w:val="33"/>
    <w:qFormat/>
    <w:rPr>
      <w:b/>
      <w:bCs/>
      <w:smallCaps/>
      <w:spacing w:val="5"/>
    </w:rPr>
  </w:style>
  <w:style w:type="paragraph" w:customStyle="1" w:styleId="En-ttedetabledesmatires1">
    <w:name w:val="En-tête de table des matières1"/>
    <w:basedOn w:val="Titre1"/>
    <w:next w:val="Normal"/>
    <w:uiPriority w:val="39"/>
    <w:semiHidden/>
    <w:unhideWhenUsed/>
    <w:qFormat/>
    <w:pPr>
      <w:outlineLvl w:val="9"/>
    </w:pPr>
  </w:style>
  <w:style w:type="table" w:styleId="Grilledutableau">
    <w:name w:val="Table Grid"/>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Grilleclaire-Accent1">
    <w:name w:val="Light Grid Accent 1"/>
    <w:basedOn w:val="Tableau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Grilleclaire-Accent2">
    <w:name w:val="Light Grid Accent 2"/>
    <w:basedOn w:val="Tableau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Grilleclaire-Accent3">
    <w:name w:val="Light Grid Accent 3"/>
    <w:basedOn w:val="Tableau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Grilleclaire-Accent4">
    <w:name w:val="Light Grid Accent 4"/>
    <w:basedOn w:val="Tableau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Grilleclaire-Accent5">
    <w:name w:val="Light Grid Accent 5"/>
    <w:basedOn w:val="Tableau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Grilleclaire-Accent6">
    <w:name w:val="Light Grid Accent 6"/>
    <w:basedOn w:val="Tableau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Tramemoyenne1">
    <w:name w:val="Medium Shading 1"/>
    <w:basedOn w:val="Tableau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Grillemoyenne3-Accent1">
    <w:name w:val="Medium Grid 3 Accent 1"/>
    <w:basedOn w:val="Tableau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Grillemoyenne3-Accent2">
    <w:name w:val="Medium Grid 3 Accent 2"/>
    <w:basedOn w:val="Tableau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Grillemoyenne3-Accent3">
    <w:name w:val="Medium Grid 3 Accent 3"/>
    <w:basedOn w:val="Tableau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Grillemoyenne3-Accent4">
    <w:name w:val="Medium Grid 3 Accent 4"/>
    <w:basedOn w:val="Tableau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Grillemoyenne3-Accent5">
    <w:name w:val="Medium Grid 3 Accent 5"/>
    <w:basedOn w:val="Tableau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Grillemoyenne3-Accent6">
    <w:name w:val="Medium Grid 3 Accent 6"/>
    <w:basedOn w:val="Tableau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Listefonce">
    <w:name w:val="Dark List"/>
    <w:basedOn w:val="Tableau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customStyle="1" w:styleId="CommentaireCar">
    <w:name w:val="Commentaire Car"/>
    <w:basedOn w:val="Policepardfaut"/>
    <w:link w:val="Commentaire"/>
    <w:uiPriority w:val="99"/>
    <w:semiHidden/>
    <w:rPr>
      <w:sz w:val="20"/>
      <w:szCs w:val="20"/>
    </w:rPr>
  </w:style>
  <w:style w:type="character" w:customStyle="1" w:styleId="ObjetducommentaireCar">
    <w:name w:val="Objet du commentaire Car"/>
    <w:basedOn w:val="CommentaireCar"/>
    <w:link w:val="Objetducommentaire"/>
    <w:uiPriority w:val="99"/>
    <w:semiHidden/>
    <w:rPr>
      <w:b/>
      <w:bCs/>
      <w:sz w:val="20"/>
      <w:szCs w:val="20"/>
    </w:rPr>
  </w:style>
  <w:style w:type="table" w:customStyle="1" w:styleId="TableauGrille1Clair-Accentuation11">
    <w:name w:val="Tableau Grille 1 Clair - Accentuation 11"/>
    <w:basedOn w:val="TableauNormal"/>
    <w:uiPriority w:val="46"/>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453320">
      <w:bodyDiv w:val="1"/>
      <w:marLeft w:val="0"/>
      <w:marRight w:val="0"/>
      <w:marTop w:val="0"/>
      <w:marBottom w:val="0"/>
      <w:divBdr>
        <w:top w:val="none" w:sz="0" w:space="0" w:color="auto"/>
        <w:left w:val="none" w:sz="0" w:space="0" w:color="auto"/>
        <w:bottom w:val="none" w:sz="0" w:space="0" w:color="auto"/>
        <w:right w:val="none" w:sz="0" w:space="0" w:color="auto"/>
      </w:divBdr>
    </w:div>
    <w:div w:id="1559248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56207-8D9B-4600-89F6-7B3573344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20</Pages>
  <Words>4167</Words>
  <Characters>22921</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N. Guy Fernand Bamouni</cp:lastModifiedBy>
  <cp:revision>5</cp:revision>
  <cp:lastPrinted>2026-06-25T12:46:00Z</cp:lastPrinted>
  <dcterms:created xsi:type="dcterms:W3CDTF">2026-10-19T09:28:00Z</dcterms:created>
  <dcterms:modified xsi:type="dcterms:W3CDTF">2026-10-22T11:41:00Z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1036-12.9.0.21555</vt:lpwstr>
  </property>
  <property fmtid="{D5CDD505-2E9C-101B-9397-08002B2CF9AE}" pid="3" name="ICV">
    <vt:lpwstr>98348A45687B4C8D8EF58BD8BF0127B6_13</vt:lpwstr>
  </property>
</Properties>
</file>